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8D" w:rsidRDefault="00143D8D" w:rsidP="00143D8D">
      <w:pPr>
        <w:pStyle w:val="Title"/>
        <w:spacing w:after="120"/>
        <w:rPr>
          <w:rFonts w:cs="Traditional Arabic"/>
          <w:b/>
          <w:bCs/>
          <w:i w:val="0"/>
          <w:iCs w:val="0"/>
          <w:sz w:val="36"/>
          <w:szCs w:val="32"/>
        </w:rPr>
      </w:pPr>
      <w:r>
        <w:rPr>
          <w:noProof/>
          <w:lang w:eastAsia="en-US"/>
        </w:rPr>
        <w:drawing>
          <wp:inline distT="0" distB="0" distL="0" distR="0" wp14:anchorId="74921288" wp14:editId="22DDDEDF">
            <wp:extent cx="820420" cy="1000576"/>
            <wp:effectExtent l="0" t="0" r="0" b="9525"/>
            <wp:docPr id="1" name="Picture 1" descr="نتيجة بحث الصور عن ‪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JU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7363" cy="1009044"/>
                    </a:xfrm>
                    <a:prstGeom prst="rect">
                      <a:avLst/>
                    </a:prstGeom>
                    <a:noFill/>
                    <a:ln>
                      <a:noFill/>
                    </a:ln>
                  </pic:spPr>
                </pic:pic>
              </a:graphicData>
            </a:graphic>
          </wp:inline>
        </w:drawing>
      </w:r>
    </w:p>
    <w:p w:rsidR="00143D8D" w:rsidRPr="00EF42E3" w:rsidRDefault="00143D8D" w:rsidP="00143D8D">
      <w:pPr>
        <w:pStyle w:val="Title"/>
        <w:tabs>
          <w:tab w:val="left" w:pos="1395"/>
          <w:tab w:val="center" w:pos="4680"/>
        </w:tabs>
        <w:spacing w:after="120"/>
        <w:jc w:val="left"/>
        <w:rPr>
          <w:rFonts w:cs="Traditional Arabic"/>
          <w:b/>
          <w:bCs/>
          <w:i w:val="0"/>
          <w:iCs w:val="0"/>
          <w:sz w:val="36"/>
          <w:szCs w:val="32"/>
        </w:rPr>
      </w:pPr>
      <w:r>
        <w:rPr>
          <w:rFonts w:cs="Traditional Arabic"/>
          <w:b/>
          <w:bCs/>
          <w:i w:val="0"/>
          <w:iCs w:val="0"/>
          <w:sz w:val="36"/>
          <w:szCs w:val="32"/>
        </w:rPr>
        <w:tab/>
      </w:r>
      <w:r w:rsidRPr="00EF42E3">
        <w:rPr>
          <w:rFonts w:cs="Traditional Arabic"/>
          <w:b/>
          <w:bCs/>
          <w:i w:val="0"/>
          <w:iCs w:val="0"/>
          <w:sz w:val="36"/>
          <w:szCs w:val="32"/>
        </w:rPr>
        <w:t>Epidemiology and Biostat</w:t>
      </w:r>
      <w:r>
        <w:rPr>
          <w:rFonts w:cs="Traditional Arabic"/>
          <w:b/>
          <w:bCs/>
          <w:i w:val="0"/>
          <w:iCs w:val="0"/>
          <w:sz w:val="36"/>
          <w:szCs w:val="32"/>
        </w:rPr>
        <w:t>istics (</w:t>
      </w:r>
      <w:r w:rsidRPr="00EF42E3">
        <w:rPr>
          <w:rFonts w:cs="Traditional Arabic"/>
          <w:b/>
          <w:bCs/>
          <w:i w:val="0"/>
          <w:iCs w:val="0"/>
          <w:sz w:val="36"/>
          <w:szCs w:val="32"/>
          <w:lang w:val="en-GB"/>
        </w:rPr>
        <w:t>0505204</w:t>
      </w:r>
      <w:r>
        <w:rPr>
          <w:rFonts w:cs="Traditional Arabic"/>
          <w:b/>
          <w:bCs/>
          <w:i w:val="0"/>
          <w:iCs w:val="0"/>
          <w:sz w:val="36"/>
          <w:szCs w:val="32"/>
          <w:lang w:val="en-GB"/>
        </w:rPr>
        <w:t>)</w:t>
      </w:r>
    </w:p>
    <w:p w:rsidR="00143D8D" w:rsidRDefault="00143D8D" w:rsidP="00143D8D">
      <w:pPr>
        <w:bidi w:val="0"/>
        <w:spacing w:after="120"/>
        <w:jc w:val="center"/>
        <w:rPr>
          <w:rFonts w:cs="Traditional Arabic"/>
          <w:b/>
          <w:bCs/>
          <w:sz w:val="28"/>
          <w:szCs w:val="28"/>
          <w:u w:val="single"/>
        </w:rPr>
      </w:pPr>
      <w:r w:rsidRPr="00D52524">
        <w:rPr>
          <w:rFonts w:cs="Traditional Arabic"/>
          <w:b/>
          <w:bCs/>
          <w:sz w:val="28"/>
          <w:szCs w:val="28"/>
          <w:u w:val="single"/>
        </w:rPr>
        <w:t>2</w:t>
      </w:r>
      <w:r w:rsidRPr="00D52524">
        <w:rPr>
          <w:rFonts w:cs="Traditional Arabic"/>
          <w:b/>
          <w:bCs/>
          <w:sz w:val="28"/>
          <w:szCs w:val="28"/>
          <w:u w:val="single"/>
          <w:vertAlign w:val="superscript"/>
        </w:rPr>
        <w:t>rd</w:t>
      </w:r>
      <w:r w:rsidRPr="00D52524">
        <w:rPr>
          <w:rFonts w:cs="Traditional Arabic"/>
          <w:b/>
          <w:bCs/>
          <w:sz w:val="28"/>
          <w:szCs w:val="28"/>
          <w:u w:val="single"/>
        </w:rPr>
        <w:t xml:space="preserve"> year</w:t>
      </w:r>
      <w:r w:rsidRPr="00D52524">
        <w:rPr>
          <w:rFonts w:asciiTheme="majorBidi" w:hAnsiTheme="majorBidi" w:cstheme="majorBidi"/>
          <w:b/>
          <w:bCs/>
          <w:sz w:val="28"/>
          <w:szCs w:val="28"/>
          <w:u w:val="single"/>
        </w:rPr>
        <w:t xml:space="preserve"> Medical </w:t>
      </w:r>
      <w:r>
        <w:rPr>
          <w:rFonts w:cs="Traditional Arabic"/>
          <w:b/>
          <w:bCs/>
          <w:sz w:val="28"/>
          <w:szCs w:val="28"/>
          <w:u w:val="single"/>
        </w:rPr>
        <w:t xml:space="preserve">students </w:t>
      </w:r>
    </w:p>
    <w:p w:rsidR="00143D8D" w:rsidRPr="00D52524" w:rsidRDefault="00143D8D" w:rsidP="00143D8D">
      <w:pPr>
        <w:bidi w:val="0"/>
        <w:spacing w:after="120"/>
        <w:jc w:val="center"/>
        <w:rPr>
          <w:rFonts w:cs="Traditional Arabic"/>
          <w:b/>
          <w:bCs/>
          <w:sz w:val="28"/>
          <w:szCs w:val="28"/>
        </w:rPr>
      </w:pPr>
      <w:r w:rsidRPr="00D52524">
        <w:rPr>
          <w:rFonts w:cs="Traditional Arabic"/>
          <w:b/>
          <w:bCs/>
          <w:sz w:val="28"/>
          <w:szCs w:val="28"/>
        </w:rPr>
        <w:t>Second semester</w:t>
      </w:r>
      <w:r>
        <w:rPr>
          <w:rFonts w:cs="Traditional Arabic"/>
          <w:b/>
          <w:bCs/>
          <w:sz w:val="28"/>
          <w:szCs w:val="28"/>
        </w:rPr>
        <w:t xml:space="preserve"> 2016/ 2017</w:t>
      </w:r>
    </w:p>
    <w:p w:rsidR="00143D8D" w:rsidRDefault="00143D8D" w:rsidP="00143D8D">
      <w:pPr>
        <w:bidi w:val="0"/>
        <w:spacing w:after="120"/>
        <w:jc w:val="center"/>
        <w:rPr>
          <w:rFonts w:cs="Traditional Arabic"/>
          <w:b/>
          <w:bCs/>
          <w:sz w:val="28"/>
          <w:szCs w:val="28"/>
        </w:rPr>
      </w:pPr>
      <w:r w:rsidRPr="00D52524">
        <w:rPr>
          <w:rFonts w:cs="Traditional Arabic"/>
          <w:b/>
          <w:bCs/>
          <w:sz w:val="28"/>
          <w:szCs w:val="28"/>
        </w:rPr>
        <w:t>Coordinator: Dr.</w:t>
      </w:r>
      <w:r>
        <w:rPr>
          <w:rFonts w:cs="Traditional Arabic"/>
          <w:b/>
          <w:bCs/>
          <w:sz w:val="28"/>
          <w:szCs w:val="28"/>
        </w:rPr>
        <w:t xml:space="preserve"> Sireen Alkhaldi</w:t>
      </w:r>
    </w:p>
    <w:p w:rsidR="00873B6F" w:rsidRDefault="00873B6F" w:rsidP="00873B6F">
      <w:pPr>
        <w:bidi w:val="0"/>
        <w:spacing w:after="120"/>
        <w:jc w:val="center"/>
        <w:rPr>
          <w:rFonts w:cs="Traditional Arabic"/>
          <w:b/>
          <w:bCs/>
          <w:sz w:val="28"/>
          <w:szCs w:val="28"/>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873B6F" w:rsidRPr="00873B6F" w:rsidTr="00336A7A">
        <w:tblPrEx>
          <w:tblCellMar>
            <w:top w:w="0" w:type="dxa"/>
            <w:bottom w:w="0" w:type="dxa"/>
          </w:tblCellMar>
        </w:tblPrEx>
        <w:trPr>
          <w:trHeight w:val="307"/>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b/>
                <w:bCs/>
                <w:sz w:val="22"/>
                <w:szCs w:val="22"/>
                <w:lang w:val="en-GB" w:eastAsia="en-US"/>
              </w:rPr>
              <w:br w:type="page"/>
            </w:r>
            <w:r w:rsidRPr="00873B6F">
              <w:rPr>
                <w:rFonts w:ascii="Cambria" w:hAnsi="Cambria" w:cs="Arial"/>
                <w:b/>
                <w:sz w:val="22"/>
                <w:szCs w:val="22"/>
                <w:lang w:val="en-GB" w:eastAsia="en-US"/>
              </w:rPr>
              <w:t>1</w:t>
            </w:r>
          </w:p>
        </w:tc>
        <w:tc>
          <w:tcPr>
            <w:tcW w:w="3366" w:type="dxa"/>
            <w:shd w:val="clear" w:color="auto" w:fill="D9D9D9"/>
            <w:vAlign w:val="center"/>
          </w:tcPr>
          <w:p w:rsidR="00873B6F" w:rsidRPr="00873B6F" w:rsidRDefault="00873B6F" w:rsidP="00873B6F">
            <w:pPr>
              <w:keepNext/>
              <w:tabs>
                <w:tab w:val="left" w:pos="576"/>
                <w:tab w:val="left" w:pos="1152"/>
                <w:tab w:val="left" w:pos="1728"/>
                <w:tab w:val="left" w:pos="2304"/>
              </w:tabs>
              <w:bidi w:val="0"/>
              <w:spacing w:before="40" w:after="40"/>
              <w:rPr>
                <w:rFonts w:ascii="Cambria" w:hAnsi="Cambria" w:cs="Arial"/>
                <w:sz w:val="22"/>
                <w:szCs w:val="22"/>
                <w:lang w:val="en-GB" w:eastAsia="en-US"/>
              </w:rPr>
            </w:pPr>
            <w:r w:rsidRPr="00873B6F">
              <w:rPr>
                <w:rFonts w:ascii="Cambria" w:hAnsi="Cambria" w:cs="Arial"/>
                <w:sz w:val="22"/>
                <w:szCs w:val="22"/>
                <w:lang w:val="en-GB" w:eastAsia="en-US"/>
              </w:rPr>
              <w:t>Course title</w:t>
            </w:r>
          </w:p>
        </w:tc>
        <w:tc>
          <w:tcPr>
            <w:tcW w:w="6138" w:type="dxa"/>
          </w:tcPr>
          <w:p w:rsidR="00873B6F" w:rsidRPr="00873B6F" w:rsidRDefault="00873B6F" w:rsidP="00873B6F">
            <w:pPr>
              <w:bidi w:val="0"/>
              <w:rPr>
                <w:rFonts w:ascii="Cambria" w:hAnsi="Cambria"/>
                <w:sz w:val="20"/>
                <w:szCs w:val="20"/>
                <w:lang w:val="en" w:eastAsia="en-US"/>
              </w:rPr>
            </w:pPr>
            <w:r w:rsidRPr="00873B6F">
              <w:rPr>
                <w:rFonts w:ascii="Cambria" w:hAnsi="Cambria"/>
                <w:sz w:val="28"/>
                <w:szCs w:val="28"/>
                <w:lang w:val="en" w:eastAsia="x-none" w:bidi="ar-JO"/>
              </w:rPr>
              <w:t>Epidemiology and Biostatistics</w:t>
            </w:r>
          </w:p>
        </w:tc>
      </w:tr>
      <w:tr w:rsidR="00873B6F" w:rsidRPr="00873B6F" w:rsidTr="00336A7A">
        <w:tblPrEx>
          <w:tblCellMar>
            <w:top w:w="0" w:type="dxa"/>
            <w:bottom w:w="0" w:type="dxa"/>
          </w:tblCellMar>
        </w:tblPrEx>
        <w:trPr>
          <w:trHeight w:val="307"/>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2</w:t>
            </w:r>
          </w:p>
        </w:tc>
        <w:tc>
          <w:tcPr>
            <w:tcW w:w="3366" w:type="dxa"/>
            <w:shd w:val="clear" w:color="auto" w:fill="D9D9D9"/>
            <w:vAlign w:val="center"/>
          </w:tcPr>
          <w:p w:rsidR="00873B6F" w:rsidRPr="00873B6F" w:rsidRDefault="00873B6F" w:rsidP="00873B6F">
            <w:pPr>
              <w:keepNext/>
              <w:tabs>
                <w:tab w:val="left" w:pos="576"/>
                <w:tab w:val="left" w:pos="1152"/>
                <w:tab w:val="left" w:pos="1728"/>
                <w:tab w:val="left" w:pos="2304"/>
              </w:tabs>
              <w:bidi w:val="0"/>
              <w:spacing w:before="40" w:after="40"/>
              <w:rPr>
                <w:rFonts w:ascii="Cambria" w:hAnsi="Cambria" w:cs="Arial"/>
                <w:sz w:val="22"/>
                <w:szCs w:val="22"/>
                <w:lang w:val="en-GB" w:eastAsia="en-US"/>
              </w:rPr>
            </w:pPr>
            <w:r w:rsidRPr="00873B6F">
              <w:rPr>
                <w:rFonts w:ascii="Cambria" w:hAnsi="Cambria" w:cs="Arial"/>
                <w:sz w:val="22"/>
                <w:szCs w:val="22"/>
                <w:lang w:val="en-GB" w:eastAsia="en-US"/>
              </w:rPr>
              <w:t>Course number</w:t>
            </w:r>
          </w:p>
        </w:tc>
        <w:tc>
          <w:tcPr>
            <w:tcW w:w="6138" w:type="dxa"/>
          </w:tcPr>
          <w:p w:rsidR="00873B6F" w:rsidRPr="00873B6F" w:rsidRDefault="00873B6F" w:rsidP="00873B6F">
            <w:pPr>
              <w:bidi w:val="0"/>
              <w:rPr>
                <w:rFonts w:ascii="Cambria" w:hAnsi="Cambria"/>
                <w:sz w:val="20"/>
                <w:szCs w:val="20"/>
                <w:lang w:val="en" w:eastAsia="en-US"/>
              </w:rPr>
            </w:pPr>
            <w:r w:rsidRPr="00873B6F">
              <w:rPr>
                <w:rFonts w:ascii="Cambria" w:hAnsi="Cambria"/>
                <w:sz w:val="20"/>
                <w:szCs w:val="20"/>
                <w:lang w:val="en" w:eastAsia="en-US"/>
              </w:rPr>
              <w:t>0505204</w:t>
            </w:r>
          </w:p>
        </w:tc>
        <w:bookmarkStart w:id="0" w:name="_GoBack"/>
        <w:bookmarkEnd w:id="0"/>
      </w:tr>
      <w:tr w:rsidR="00873B6F" w:rsidRPr="00873B6F" w:rsidTr="00336A7A">
        <w:tblPrEx>
          <w:tblCellMar>
            <w:top w:w="0" w:type="dxa"/>
            <w:bottom w:w="0" w:type="dxa"/>
          </w:tblCellMar>
        </w:tblPrEx>
        <w:trPr>
          <w:trHeight w:val="307"/>
        </w:trPr>
        <w:tc>
          <w:tcPr>
            <w:tcW w:w="576" w:type="dxa"/>
            <w:vMerge w:val="restart"/>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3</w:t>
            </w:r>
          </w:p>
        </w:tc>
        <w:tc>
          <w:tcPr>
            <w:tcW w:w="3366" w:type="dxa"/>
            <w:shd w:val="clear" w:color="auto" w:fill="D9D9D9"/>
          </w:tcPr>
          <w:p w:rsidR="00873B6F" w:rsidRPr="00873B6F" w:rsidRDefault="00873B6F" w:rsidP="00873B6F">
            <w:pPr>
              <w:bidi w:val="0"/>
              <w:rPr>
                <w:rFonts w:ascii="Cambria" w:hAnsi="Cambria"/>
                <w:sz w:val="22"/>
                <w:szCs w:val="22"/>
                <w:lang w:val="en" w:eastAsia="en-US"/>
              </w:rPr>
            </w:pPr>
            <w:r w:rsidRPr="00873B6F">
              <w:rPr>
                <w:rFonts w:ascii="Cambria" w:hAnsi="Cambria"/>
                <w:sz w:val="22"/>
                <w:szCs w:val="22"/>
                <w:lang w:val="en" w:eastAsia="en-US"/>
              </w:rPr>
              <w:t xml:space="preserve">Credit hours </w:t>
            </w:r>
            <w:r w:rsidRPr="00873B6F">
              <w:rPr>
                <w:rFonts w:ascii="Cambria" w:hAnsi="Cambria"/>
                <w:sz w:val="20"/>
                <w:szCs w:val="20"/>
                <w:lang w:val="en" w:eastAsia="en-US"/>
              </w:rPr>
              <w:t>(theory, practical)</w:t>
            </w:r>
          </w:p>
        </w:tc>
        <w:tc>
          <w:tcPr>
            <w:tcW w:w="6138" w:type="dxa"/>
          </w:tcPr>
          <w:p w:rsidR="00873B6F" w:rsidRPr="00873B6F" w:rsidRDefault="00873B6F" w:rsidP="00873B6F">
            <w:pPr>
              <w:bidi w:val="0"/>
              <w:rPr>
                <w:rFonts w:ascii="Cambria" w:hAnsi="Cambria"/>
                <w:sz w:val="20"/>
                <w:szCs w:val="20"/>
                <w:lang w:val="en" w:eastAsia="en-US"/>
              </w:rPr>
            </w:pPr>
            <w:r w:rsidRPr="00873B6F">
              <w:rPr>
                <w:rFonts w:ascii="Cambria" w:hAnsi="Cambria"/>
                <w:sz w:val="20"/>
                <w:szCs w:val="20"/>
                <w:lang w:val="en" w:eastAsia="en-US"/>
              </w:rPr>
              <w:t>3 credit hours (2 theory and 1 practical)</w:t>
            </w:r>
          </w:p>
        </w:tc>
      </w:tr>
      <w:tr w:rsidR="00873B6F" w:rsidRPr="00873B6F" w:rsidTr="00336A7A">
        <w:tblPrEx>
          <w:tblCellMar>
            <w:top w:w="0" w:type="dxa"/>
            <w:bottom w:w="0" w:type="dxa"/>
          </w:tblCellMar>
        </w:tblPrEx>
        <w:trPr>
          <w:trHeight w:val="307"/>
        </w:trPr>
        <w:tc>
          <w:tcPr>
            <w:tcW w:w="576" w:type="dxa"/>
            <w:vMerge/>
            <w:vAlign w:val="center"/>
          </w:tcPr>
          <w:p w:rsidR="00873B6F" w:rsidRPr="00873B6F" w:rsidRDefault="00873B6F" w:rsidP="00873B6F">
            <w:pPr>
              <w:bidi w:val="0"/>
              <w:spacing w:before="40" w:after="40"/>
              <w:jc w:val="center"/>
              <w:rPr>
                <w:rFonts w:ascii="Cambria" w:hAnsi="Cambria" w:cs="Arial"/>
                <w:b/>
                <w:sz w:val="22"/>
                <w:szCs w:val="22"/>
                <w:lang w:val="en-GB" w:eastAsia="en-US"/>
              </w:rPr>
            </w:pPr>
          </w:p>
        </w:tc>
        <w:tc>
          <w:tcPr>
            <w:tcW w:w="3366" w:type="dxa"/>
            <w:shd w:val="clear" w:color="auto" w:fill="D9D9D9"/>
          </w:tcPr>
          <w:p w:rsidR="00873B6F" w:rsidRPr="00873B6F" w:rsidRDefault="00873B6F" w:rsidP="00873B6F">
            <w:pPr>
              <w:bidi w:val="0"/>
              <w:rPr>
                <w:rFonts w:ascii="Cambria" w:hAnsi="Cambria"/>
                <w:sz w:val="22"/>
                <w:szCs w:val="22"/>
                <w:lang w:val="en" w:eastAsia="en-US"/>
              </w:rPr>
            </w:pPr>
            <w:r w:rsidRPr="00873B6F">
              <w:rPr>
                <w:rFonts w:ascii="Cambria" w:hAnsi="Cambria"/>
                <w:sz w:val="22"/>
                <w:szCs w:val="22"/>
                <w:lang w:val="en" w:eastAsia="en-US"/>
              </w:rPr>
              <w:t xml:space="preserve">Contact hours </w:t>
            </w:r>
            <w:r w:rsidRPr="00873B6F">
              <w:rPr>
                <w:rFonts w:ascii="Cambria" w:hAnsi="Cambria"/>
                <w:sz w:val="20"/>
                <w:szCs w:val="20"/>
                <w:lang w:val="en" w:eastAsia="en-US"/>
              </w:rPr>
              <w:t>(theory, practical)</w:t>
            </w:r>
          </w:p>
        </w:tc>
        <w:tc>
          <w:tcPr>
            <w:tcW w:w="6138" w:type="dxa"/>
          </w:tcPr>
          <w:p w:rsidR="00873B6F" w:rsidRPr="00873B6F" w:rsidRDefault="00873B6F" w:rsidP="00873B6F">
            <w:pPr>
              <w:bidi w:val="0"/>
              <w:rPr>
                <w:rFonts w:ascii="Cambria" w:hAnsi="Cambria"/>
                <w:sz w:val="20"/>
                <w:szCs w:val="20"/>
                <w:lang w:val="en" w:eastAsia="en-US"/>
              </w:rPr>
            </w:pPr>
          </w:p>
        </w:tc>
      </w:tr>
      <w:tr w:rsidR="00873B6F" w:rsidRPr="00873B6F" w:rsidTr="00336A7A">
        <w:tblPrEx>
          <w:tblCellMar>
            <w:top w:w="0" w:type="dxa"/>
            <w:bottom w:w="0" w:type="dxa"/>
          </w:tblCellMar>
        </w:tblPrEx>
        <w:trPr>
          <w:trHeight w:val="307"/>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4</w:t>
            </w:r>
          </w:p>
        </w:tc>
        <w:tc>
          <w:tcPr>
            <w:tcW w:w="3366" w:type="dxa"/>
            <w:shd w:val="clear" w:color="auto" w:fill="D9D9D9"/>
            <w:vAlign w:val="center"/>
          </w:tcPr>
          <w:p w:rsidR="00873B6F" w:rsidRPr="00873B6F" w:rsidRDefault="007170D8" w:rsidP="007170D8">
            <w:pPr>
              <w:keepNext/>
              <w:tabs>
                <w:tab w:val="left" w:pos="576"/>
                <w:tab w:val="left" w:pos="1152"/>
                <w:tab w:val="left" w:pos="1728"/>
                <w:tab w:val="left" w:pos="2304"/>
              </w:tabs>
              <w:bidi w:val="0"/>
              <w:spacing w:before="40" w:after="40"/>
              <w:rPr>
                <w:rFonts w:ascii="Cambria" w:hAnsi="Cambria" w:cs="Arial"/>
                <w:sz w:val="22"/>
                <w:szCs w:val="22"/>
                <w:lang w:val="en-GB" w:eastAsia="en-US"/>
              </w:rPr>
            </w:pPr>
            <w:r>
              <w:rPr>
                <w:rFonts w:ascii="Cambria" w:hAnsi="Cambria" w:cs="Arial"/>
                <w:sz w:val="22"/>
                <w:szCs w:val="22"/>
                <w:lang w:val="en-GB" w:eastAsia="en-US"/>
              </w:rPr>
              <w:t>Prerequisites</w:t>
            </w:r>
          </w:p>
        </w:tc>
        <w:tc>
          <w:tcPr>
            <w:tcW w:w="6138" w:type="dxa"/>
          </w:tcPr>
          <w:p w:rsidR="00873B6F" w:rsidRPr="00873B6F" w:rsidRDefault="00873B6F" w:rsidP="00873B6F">
            <w:pPr>
              <w:bidi w:val="0"/>
              <w:rPr>
                <w:rFonts w:ascii="Cambria" w:hAnsi="Cambria"/>
                <w:sz w:val="20"/>
                <w:szCs w:val="20"/>
                <w:lang w:val="en" w:eastAsia="en-US"/>
              </w:rPr>
            </w:pPr>
            <w:r w:rsidRPr="00873B6F">
              <w:rPr>
                <w:rFonts w:ascii="Cambria" w:hAnsi="Cambria"/>
                <w:sz w:val="20"/>
                <w:szCs w:val="20"/>
                <w:lang w:val="en" w:eastAsia="en-US"/>
              </w:rPr>
              <w:t>None</w:t>
            </w:r>
          </w:p>
        </w:tc>
      </w:tr>
      <w:tr w:rsidR="00873B6F" w:rsidRPr="00873B6F" w:rsidTr="00336A7A">
        <w:tblPrEx>
          <w:tblCellMar>
            <w:top w:w="0" w:type="dxa"/>
            <w:bottom w:w="0" w:type="dxa"/>
          </w:tblCellMar>
        </w:tblPrEx>
        <w:trPr>
          <w:trHeight w:val="307"/>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5</w:t>
            </w:r>
          </w:p>
        </w:tc>
        <w:tc>
          <w:tcPr>
            <w:tcW w:w="3366" w:type="dxa"/>
            <w:shd w:val="clear" w:color="auto" w:fill="D9D9D9"/>
            <w:vAlign w:val="center"/>
          </w:tcPr>
          <w:p w:rsidR="00873B6F" w:rsidRPr="00873B6F" w:rsidRDefault="00873B6F" w:rsidP="00873B6F">
            <w:pPr>
              <w:keepNext/>
              <w:tabs>
                <w:tab w:val="left" w:pos="576"/>
                <w:tab w:val="left" w:pos="1152"/>
                <w:tab w:val="left" w:pos="1728"/>
                <w:tab w:val="left" w:pos="2304"/>
              </w:tabs>
              <w:bidi w:val="0"/>
              <w:spacing w:before="40" w:after="40"/>
              <w:rPr>
                <w:rFonts w:ascii="Cambria" w:hAnsi="Cambria" w:cs="Arial"/>
                <w:sz w:val="22"/>
                <w:szCs w:val="22"/>
                <w:lang w:val="en-GB" w:eastAsia="en-US"/>
              </w:rPr>
            </w:pPr>
            <w:r w:rsidRPr="00873B6F">
              <w:rPr>
                <w:rFonts w:ascii="Cambria" w:hAnsi="Cambria" w:cs="Arial"/>
                <w:sz w:val="22"/>
                <w:szCs w:val="22"/>
                <w:lang w:val="en-GB" w:eastAsia="en-US"/>
              </w:rPr>
              <w:t>Program title</w:t>
            </w:r>
          </w:p>
        </w:tc>
        <w:tc>
          <w:tcPr>
            <w:tcW w:w="6138" w:type="dxa"/>
          </w:tcPr>
          <w:p w:rsidR="00873B6F" w:rsidRPr="00873B6F" w:rsidRDefault="00873B6F" w:rsidP="00873B6F">
            <w:pPr>
              <w:bidi w:val="0"/>
              <w:rPr>
                <w:rFonts w:ascii="Cambria" w:hAnsi="Cambria"/>
                <w:sz w:val="20"/>
                <w:szCs w:val="20"/>
                <w:lang w:val="en" w:eastAsia="en-US"/>
              </w:rPr>
            </w:pPr>
            <w:r w:rsidRPr="00873B6F">
              <w:rPr>
                <w:rFonts w:ascii="Cambria" w:hAnsi="Cambria"/>
                <w:sz w:val="20"/>
                <w:szCs w:val="20"/>
                <w:lang w:val="en" w:eastAsia="en-US"/>
              </w:rPr>
              <w:t xml:space="preserve">MD </w:t>
            </w:r>
          </w:p>
        </w:tc>
      </w:tr>
      <w:tr w:rsidR="00873B6F" w:rsidRPr="00873B6F" w:rsidTr="00336A7A">
        <w:tblPrEx>
          <w:tblCellMar>
            <w:top w:w="0" w:type="dxa"/>
            <w:bottom w:w="0" w:type="dxa"/>
          </w:tblCellMar>
        </w:tblPrEx>
        <w:trPr>
          <w:trHeight w:val="307"/>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7</w:t>
            </w:r>
          </w:p>
        </w:tc>
        <w:tc>
          <w:tcPr>
            <w:tcW w:w="3366" w:type="dxa"/>
            <w:shd w:val="clear" w:color="auto" w:fill="D9D9D9"/>
            <w:vAlign w:val="center"/>
          </w:tcPr>
          <w:p w:rsidR="00873B6F" w:rsidRPr="00873B6F" w:rsidRDefault="00873B6F" w:rsidP="00873B6F">
            <w:pPr>
              <w:keepNext/>
              <w:tabs>
                <w:tab w:val="left" w:pos="576"/>
                <w:tab w:val="left" w:pos="1152"/>
                <w:tab w:val="left" w:pos="1728"/>
                <w:tab w:val="left" w:pos="2304"/>
              </w:tabs>
              <w:bidi w:val="0"/>
              <w:spacing w:before="40" w:after="40"/>
              <w:rPr>
                <w:rFonts w:ascii="Cambria" w:hAnsi="Cambria" w:cs="Arial"/>
                <w:sz w:val="22"/>
                <w:szCs w:val="22"/>
                <w:lang w:val="en-GB" w:eastAsia="en-US"/>
              </w:rPr>
            </w:pPr>
            <w:r w:rsidRPr="00873B6F">
              <w:rPr>
                <w:rFonts w:ascii="Cambria" w:hAnsi="Cambria" w:cs="Arial"/>
                <w:sz w:val="22"/>
                <w:szCs w:val="22"/>
                <w:lang w:val="en-GB" w:eastAsia="en-US"/>
              </w:rPr>
              <w:t>Awarding institution</w:t>
            </w:r>
            <w:r w:rsidRPr="00873B6F" w:rsidDel="00627DDC">
              <w:rPr>
                <w:rFonts w:ascii="Cambria" w:hAnsi="Cambria" w:cs="Arial"/>
                <w:sz w:val="22"/>
                <w:szCs w:val="22"/>
                <w:lang w:val="en-GB" w:eastAsia="en-US"/>
              </w:rPr>
              <w:t xml:space="preserve"> </w:t>
            </w:r>
          </w:p>
        </w:tc>
        <w:tc>
          <w:tcPr>
            <w:tcW w:w="6138" w:type="dxa"/>
          </w:tcPr>
          <w:p w:rsidR="00873B6F" w:rsidRPr="00873B6F" w:rsidRDefault="00873B6F" w:rsidP="00873B6F">
            <w:pPr>
              <w:bidi w:val="0"/>
              <w:rPr>
                <w:rFonts w:ascii="Cambria" w:hAnsi="Cambria"/>
                <w:sz w:val="20"/>
                <w:szCs w:val="20"/>
                <w:lang w:val="en" w:eastAsia="en-US"/>
              </w:rPr>
            </w:pPr>
            <w:r w:rsidRPr="00873B6F">
              <w:rPr>
                <w:rFonts w:ascii="Cambria" w:hAnsi="Cambria"/>
                <w:sz w:val="20"/>
                <w:szCs w:val="20"/>
                <w:lang w:val="en" w:eastAsia="en-US"/>
              </w:rPr>
              <w:t>The University of Jordan</w:t>
            </w:r>
          </w:p>
        </w:tc>
      </w:tr>
      <w:tr w:rsidR="00873B6F" w:rsidRPr="00873B6F" w:rsidTr="00336A7A">
        <w:tblPrEx>
          <w:tblCellMar>
            <w:top w:w="0" w:type="dxa"/>
            <w:bottom w:w="0" w:type="dxa"/>
          </w:tblCellMar>
        </w:tblPrEx>
        <w:trPr>
          <w:trHeight w:val="307"/>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8</w:t>
            </w:r>
          </w:p>
        </w:tc>
        <w:tc>
          <w:tcPr>
            <w:tcW w:w="3366" w:type="dxa"/>
            <w:shd w:val="clear" w:color="auto" w:fill="D9D9D9"/>
            <w:vAlign w:val="center"/>
          </w:tcPr>
          <w:p w:rsidR="00873B6F" w:rsidRPr="00873B6F" w:rsidRDefault="00873B6F" w:rsidP="00873B6F">
            <w:pPr>
              <w:keepNext/>
              <w:tabs>
                <w:tab w:val="left" w:pos="576"/>
                <w:tab w:val="left" w:pos="1152"/>
                <w:tab w:val="left" w:pos="1728"/>
                <w:tab w:val="left" w:pos="2304"/>
              </w:tabs>
              <w:bidi w:val="0"/>
              <w:spacing w:before="40" w:after="40"/>
              <w:rPr>
                <w:rFonts w:ascii="Cambria" w:hAnsi="Cambria" w:cs="Arial"/>
                <w:sz w:val="22"/>
                <w:szCs w:val="22"/>
                <w:lang w:val="en-GB" w:eastAsia="en-US"/>
              </w:rPr>
            </w:pPr>
            <w:r w:rsidRPr="00873B6F">
              <w:rPr>
                <w:rFonts w:ascii="Cambria" w:hAnsi="Cambria" w:cs="Arial"/>
                <w:sz w:val="22"/>
                <w:szCs w:val="22"/>
                <w:lang w:val="en-GB" w:eastAsia="en-US"/>
              </w:rPr>
              <w:t>Faculty</w:t>
            </w:r>
          </w:p>
        </w:tc>
        <w:tc>
          <w:tcPr>
            <w:tcW w:w="6138" w:type="dxa"/>
          </w:tcPr>
          <w:p w:rsidR="00873B6F" w:rsidRPr="00873B6F" w:rsidRDefault="00873B6F" w:rsidP="00873B6F">
            <w:pPr>
              <w:bidi w:val="0"/>
              <w:rPr>
                <w:rFonts w:ascii="Cambria" w:hAnsi="Cambria"/>
                <w:sz w:val="20"/>
                <w:szCs w:val="20"/>
                <w:lang w:val="en" w:eastAsia="en-US"/>
              </w:rPr>
            </w:pPr>
            <w:r w:rsidRPr="00873B6F">
              <w:rPr>
                <w:rFonts w:ascii="Cambria" w:hAnsi="Cambria"/>
                <w:sz w:val="20"/>
                <w:szCs w:val="20"/>
                <w:lang w:val="en" w:eastAsia="en-US"/>
              </w:rPr>
              <w:t>Medicine</w:t>
            </w:r>
          </w:p>
        </w:tc>
      </w:tr>
      <w:tr w:rsidR="00873B6F" w:rsidRPr="00873B6F" w:rsidTr="00336A7A">
        <w:tblPrEx>
          <w:tblCellMar>
            <w:top w:w="0" w:type="dxa"/>
            <w:bottom w:w="0" w:type="dxa"/>
          </w:tblCellMar>
        </w:tblPrEx>
        <w:trPr>
          <w:trHeight w:val="307"/>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9</w:t>
            </w:r>
          </w:p>
        </w:tc>
        <w:tc>
          <w:tcPr>
            <w:tcW w:w="3366" w:type="dxa"/>
            <w:shd w:val="clear" w:color="auto" w:fill="D9D9D9"/>
            <w:vAlign w:val="center"/>
          </w:tcPr>
          <w:p w:rsidR="00873B6F" w:rsidRPr="00873B6F" w:rsidRDefault="00873B6F" w:rsidP="00873B6F">
            <w:pPr>
              <w:keepNext/>
              <w:tabs>
                <w:tab w:val="left" w:pos="576"/>
                <w:tab w:val="left" w:pos="1152"/>
                <w:tab w:val="left" w:pos="1728"/>
                <w:tab w:val="left" w:pos="2304"/>
              </w:tabs>
              <w:bidi w:val="0"/>
              <w:spacing w:before="40" w:after="40"/>
              <w:rPr>
                <w:rFonts w:ascii="Cambria" w:hAnsi="Cambria" w:cs="Arial"/>
                <w:sz w:val="22"/>
                <w:szCs w:val="22"/>
                <w:lang w:val="en-GB" w:eastAsia="en-US"/>
              </w:rPr>
            </w:pPr>
            <w:r w:rsidRPr="00873B6F">
              <w:rPr>
                <w:rFonts w:ascii="Cambria" w:hAnsi="Cambria" w:cs="Arial"/>
                <w:sz w:val="22"/>
                <w:szCs w:val="22"/>
                <w:lang w:val="en-GB" w:eastAsia="en-US"/>
              </w:rPr>
              <w:t>Department</w:t>
            </w:r>
          </w:p>
        </w:tc>
        <w:tc>
          <w:tcPr>
            <w:tcW w:w="6138" w:type="dxa"/>
          </w:tcPr>
          <w:p w:rsidR="00873B6F" w:rsidRPr="00873B6F" w:rsidRDefault="00873B6F" w:rsidP="00873B6F">
            <w:pPr>
              <w:bidi w:val="0"/>
              <w:rPr>
                <w:rFonts w:ascii="Cambria" w:hAnsi="Cambria"/>
                <w:sz w:val="20"/>
                <w:szCs w:val="20"/>
                <w:lang w:val="en" w:eastAsia="en-US"/>
              </w:rPr>
            </w:pPr>
            <w:r w:rsidRPr="00873B6F">
              <w:rPr>
                <w:rFonts w:ascii="Cambria" w:hAnsi="Cambria"/>
                <w:sz w:val="20"/>
                <w:szCs w:val="20"/>
                <w:lang w:val="en" w:eastAsia="en-US"/>
              </w:rPr>
              <w:t>Community and Family Medicine</w:t>
            </w:r>
          </w:p>
        </w:tc>
      </w:tr>
      <w:tr w:rsidR="00873B6F" w:rsidRPr="00873B6F" w:rsidTr="00336A7A">
        <w:tblPrEx>
          <w:tblCellMar>
            <w:top w:w="0" w:type="dxa"/>
            <w:bottom w:w="0" w:type="dxa"/>
          </w:tblCellMar>
        </w:tblPrEx>
        <w:trPr>
          <w:trHeight w:val="399"/>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10</w:t>
            </w:r>
          </w:p>
        </w:tc>
        <w:tc>
          <w:tcPr>
            <w:tcW w:w="3366" w:type="dxa"/>
            <w:shd w:val="clear" w:color="auto" w:fill="D9D9D9"/>
            <w:vAlign w:val="center"/>
          </w:tcPr>
          <w:p w:rsidR="00873B6F" w:rsidRPr="00873B6F" w:rsidRDefault="00873B6F" w:rsidP="00873B6F">
            <w:pPr>
              <w:keepNext/>
              <w:tabs>
                <w:tab w:val="left" w:pos="576"/>
                <w:tab w:val="left" w:pos="1152"/>
                <w:tab w:val="left" w:pos="1728"/>
                <w:tab w:val="left" w:pos="2304"/>
              </w:tabs>
              <w:bidi w:val="0"/>
              <w:spacing w:before="40" w:after="40"/>
              <w:rPr>
                <w:rFonts w:ascii="Cambria" w:hAnsi="Cambria" w:cs="Arial"/>
                <w:sz w:val="22"/>
                <w:szCs w:val="22"/>
                <w:lang w:val="en-GB" w:eastAsia="en-US"/>
              </w:rPr>
            </w:pPr>
            <w:r w:rsidRPr="00873B6F">
              <w:rPr>
                <w:rFonts w:ascii="Cambria" w:hAnsi="Cambria" w:cs="Arial"/>
                <w:sz w:val="22"/>
                <w:szCs w:val="22"/>
                <w:lang w:val="en-GB" w:eastAsia="en-US"/>
              </w:rPr>
              <w:t xml:space="preserve">Level of course </w:t>
            </w:r>
          </w:p>
        </w:tc>
        <w:tc>
          <w:tcPr>
            <w:tcW w:w="6138" w:type="dxa"/>
          </w:tcPr>
          <w:p w:rsidR="00873B6F" w:rsidRPr="00873B6F" w:rsidRDefault="00873B6F" w:rsidP="00873B6F">
            <w:pPr>
              <w:bidi w:val="0"/>
              <w:rPr>
                <w:rFonts w:ascii="Cambria" w:hAnsi="Cambria"/>
                <w:sz w:val="20"/>
                <w:szCs w:val="20"/>
                <w:lang w:val="en" w:eastAsia="en-US"/>
              </w:rPr>
            </w:pPr>
            <w:r w:rsidRPr="00873B6F">
              <w:rPr>
                <w:rFonts w:ascii="Cambria" w:hAnsi="Cambria"/>
                <w:sz w:val="20"/>
                <w:szCs w:val="20"/>
                <w:lang w:val="en" w:eastAsia="en-US"/>
              </w:rPr>
              <w:t>2nd year medical students</w:t>
            </w:r>
          </w:p>
        </w:tc>
      </w:tr>
      <w:tr w:rsidR="00873B6F" w:rsidRPr="00873B6F" w:rsidTr="00336A7A">
        <w:tblPrEx>
          <w:tblCellMar>
            <w:top w:w="0" w:type="dxa"/>
            <w:bottom w:w="0" w:type="dxa"/>
          </w:tblCellMar>
        </w:tblPrEx>
        <w:trPr>
          <w:trHeight w:val="307"/>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11</w:t>
            </w:r>
          </w:p>
        </w:tc>
        <w:tc>
          <w:tcPr>
            <w:tcW w:w="3366" w:type="dxa"/>
            <w:shd w:val="clear" w:color="auto" w:fill="D9D9D9"/>
          </w:tcPr>
          <w:p w:rsidR="00873B6F" w:rsidRPr="00873B6F" w:rsidRDefault="00873B6F" w:rsidP="00873B6F">
            <w:pPr>
              <w:tabs>
                <w:tab w:val="left" w:pos="900"/>
              </w:tabs>
              <w:bidi w:val="0"/>
              <w:rPr>
                <w:rFonts w:ascii="Cambria" w:hAnsi="Cambria" w:cs="Calibri"/>
                <w:bCs/>
                <w:sz w:val="22"/>
                <w:szCs w:val="22"/>
                <w:lang w:val="en-GB" w:eastAsia="en-US"/>
              </w:rPr>
            </w:pPr>
            <w:r w:rsidRPr="00873B6F">
              <w:rPr>
                <w:rFonts w:ascii="Cambria" w:hAnsi="Cambria"/>
                <w:sz w:val="22"/>
                <w:szCs w:val="22"/>
                <w:lang w:val="en-GB" w:eastAsia="en-US"/>
              </w:rPr>
              <w:t>Year of study and</w:t>
            </w:r>
            <w:r w:rsidRPr="00873B6F">
              <w:rPr>
                <w:rFonts w:ascii="Cambria" w:hAnsi="Cambria" w:cs="Calibri"/>
                <w:sz w:val="22"/>
                <w:szCs w:val="22"/>
                <w:lang w:val="en-GB" w:eastAsia="en-US"/>
              </w:rPr>
              <w:t xml:space="preserve"> </w:t>
            </w:r>
            <w:r w:rsidRPr="00873B6F">
              <w:rPr>
                <w:rFonts w:ascii="Cambria" w:hAnsi="Cambria" w:cs="Calibri"/>
                <w:bCs/>
                <w:sz w:val="22"/>
                <w:szCs w:val="22"/>
                <w:lang w:val="en-GB" w:eastAsia="en-US"/>
              </w:rPr>
              <w:t>semester (s)</w:t>
            </w:r>
          </w:p>
        </w:tc>
        <w:tc>
          <w:tcPr>
            <w:tcW w:w="6138" w:type="dxa"/>
          </w:tcPr>
          <w:p w:rsidR="00873B6F" w:rsidRPr="00873B6F" w:rsidRDefault="00873B6F" w:rsidP="00873B6F">
            <w:pPr>
              <w:bidi w:val="0"/>
              <w:rPr>
                <w:rFonts w:ascii="Cambria" w:hAnsi="Cambria"/>
                <w:sz w:val="20"/>
                <w:szCs w:val="20"/>
                <w:lang w:val="en-GB" w:eastAsia="en-US"/>
              </w:rPr>
            </w:pPr>
            <w:r w:rsidRPr="00873B6F">
              <w:rPr>
                <w:rFonts w:ascii="Cambria" w:hAnsi="Cambria"/>
                <w:sz w:val="20"/>
                <w:szCs w:val="20"/>
                <w:lang w:val="en-GB" w:eastAsia="en-US"/>
              </w:rPr>
              <w:t>Second Semester</w:t>
            </w:r>
          </w:p>
        </w:tc>
      </w:tr>
      <w:tr w:rsidR="00873B6F" w:rsidRPr="00873B6F" w:rsidTr="00336A7A">
        <w:tblPrEx>
          <w:tblCellMar>
            <w:top w:w="0" w:type="dxa"/>
            <w:bottom w:w="0" w:type="dxa"/>
          </w:tblCellMar>
        </w:tblPrEx>
        <w:trPr>
          <w:trHeight w:val="307"/>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13</w:t>
            </w:r>
          </w:p>
        </w:tc>
        <w:tc>
          <w:tcPr>
            <w:tcW w:w="3366" w:type="dxa"/>
            <w:shd w:val="clear" w:color="auto" w:fill="D9D9D9"/>
            <w:vAlign w:val="center"/>
          </w:tcPr>
          <w:p w:rsidR="00873B6F" w:rsidRPr="00873B6F" w:rsidRDefault="00873B6F" w:rsidP="00873B6F">
            <w:pPr>
              <w:autoSpaceDE w:val="0"/>
              <w:autoSpaceDN w:val="0"/>
              <w:bidi w:val="0"/>
              <w:adjustRightInd w:val="0"/>
              <w:rPr>
                <w:rFonts w:ascii="Cambria" w:hAnsi="Cambria" w:cs="Arial"/>
                <w:color w:val="000000"/>
                <w:sz w:val="22"/>
                <w:szCs w:val="22"/>
                <w:lang w:eastAsia="en-US"/>
              </w:rPr>
            </w:pPr>
            <w:r w:rsidRPr="00873B6F">
              <w:rPr>
                <w:rFonts w:ascii="Cambria" w:hAnsi="Cambria" w:cs="Arial"/>
                <w:color w:val="000000"/>
                <w:sz w:val="22"/>
                <w:szCs w:val="22"/>
                <w:lang w:eastAsia="en-US"/>
              </w:rPr>
              <w:t>Other department (s) involved in teaching the course</w:t>
            </w:r>
          </w:p>
        </w:tc>
        <w:tc>
          <w:tcPr>
            <w:tcW w:w="6138" w:type="dxa"/>
          </w:tcPr>
          <w:p w:rsidR="00873B6F" w:rsidRPr="00873B6F" w:rsidDel="000E10C1" w:rsidRDefault="00873B6F" w:rsidP="00873B6F">
            <w:pPr>
              <w:bidi w:val="0"/>
              <w:rPr>
                <w:rFonts w:ascii="Cambria" w:hAnsi="Cambria"/>
                <w:sz w:val="20"/>
                <w:szCs w:val="20"/>
                <w:lang w:val="en" w:eastAsia="en-US"/>
              </w:rPr>
            </w:pPr>
            <w:r w:rsidRPr="00873B6F">
              <w:rPr>
                <w:rFonts w:ascii="Cambria" w:hAnsi="Cambria"/>
                <w:sz w:val="20"/>
                <w:szCs w:val="20"/>
                <w:lang w:val="en" w:eastAsia="en-US"/>
              </w:rPr>
              <w:t xml:space="preserve">Biostatistics </w:t>
            </w:r>
          </w:p>
        </w:tc>
      </w:tr>
      <w:tr w:rsidR="00873B6F" w:rsidRPr="00873B6F" w:rsidTr="00336A7A">
        <w:tblPrEx>
          <w:tblCellMar>
            <w:top w:w="0" w:type="dxa"/>
            <w:bottom w:w="0" w:type="dxa"/>
          </w:tblCellMar>
        </w:tblPrEx>
        <w:trPr>
          <w:trHeight w:val="399"/>
        </w:trPr>
        <w:tc>
          <w:tcPr>
            <w:tcW w:w="576" w:type="dxa"/>
            <w:vAlign w:val="center"/>
          </w:tcPr>
          <w:p w:rsidR="00873B6F" w:rsidRPr="00873B6F" w:rsidRDefault="00873B6F" w:rsidP="00873B6F">
            <w:pPr>
              <w:bidi w:val="0"/>
              <w:spacing w:before="40" w:after="40"/>
              <w:jc w:val="center"/>
              <w:rPr>
                <w:rFonts w:ascii="Cambria" w:hAnsi="Cambria" w:cs="Arial"/>
                <w:b/>
                <w:sz w:val="22"/>
                <w:szCs w:val="22"/>
                <w:lang w:val="en-GB" w:eastAsia="en-US"/>
              </w:rPr>
            </w:pPr>
            <w:r w:rsidRPr="00873B6F">
              <w:rPr>
                <w:rFonts w:ascii="Cambria" w:hAnsi="Cambria" w:cs="Arial"/>
                <w:b/>
                <w:sz w:val="22"/>
                <w:szCs w:val="22"/>
                <w:lang w:val="en-GB" w:eastAsia="en-US"/>
              </w:rPr>
              <w:t>14</w:t>
            </w:r>
          </w:p>
        </w:tc>
        <w:tc>
          <w:tcPr>
            <w:tcW w:w="3366" w:type="dxa"/>
            <w:shd w:val="clear" w:color="auto" w:fill="D9D9D9"/>
            <w:vAlign w:val="center"/>
          </w:tcPr>
          <w:p w:rsidR="00873B6F" w:rsidRPr="00873B6F" w:rsidRDefault="00873B6F" w:rsidP="00873B6F">
            <w:pPr>
              <w:keepNext/>
              <w:tabs>
                <w:tab w:val="left" w:pos="576"/>
                <w:tab w:val="left" w:pos="1152"/>
                <w:tab w:val="left" w:pos="1728"/>
                <w:tab w:val="left" w:pos="2304"/>
              </w:tabs>
              <w:bidi w:val="0"/>
              <w:spacing w:before="40" w:after="40"/>
              <w:rPr>
                <w:rFonts w:ascii="Cambria" w:hAnsi="Cambria" w:cs="Arial"/>
                <w:sz w:val="22"/>
                <w:szCs w:val="22"/>
                <w:lang w:val="en-GB" w:eastAsia="en-US"/>
              </w:rPr>
            </w:pPr>
            <w:r w:rsidRPr="00873B6F">
              <w:rPr>
                <w:rFonts w:ascii="Cambria" w:hAnsi="Cambria" w:cs="Arial"/>
                <w:sz w:val="22"/>
                <w:szCs w:val="22"/>
                <w:lang w:val="en-GB" w:eastAsia="en-US"/>
              </w:rPr>
              <w:t>Language of Instruction</w:t>
            </w:r>
          </w:p>
        </w:tc>
        <w:tc>
          <w:tcPr>
            <w:tcW w:w="6138" w:type="dxa"/>
            <w:vAlign w:val="center"/>
          </w:tcPr>
          <w:p w:rsidR="00873B6F" w:rsidRPr="00873B6F" w:rsidRDefault="00873B6F" w:rsidP="00873B6F">
            <w:pPr>
              <w:bidi w:val="0"/>
              <w:rPr>
                <w:rFonts w:ascii="Cambria" w:hAnsi="Cambria"/>
                <w:sz w:val="20"/>
                <w:szCs w:val="20"/>
                <w:lang w:val="en" w:eastAsia="en-US"/>
              </w:rPr>
            </w:pPr>
            <w:r w:rsidRPr="00873B6F">
              <w:rPr>
                <w:rFonts w:ascii="Cambria" w:hAnsi="Cambria"/>
                <w:sz w:val="20"/>
                <w:szCs w:val="20"/>
                <w:lang w:val="en" w:eastAsia="en-US"/>
              </w:rPr>
              <w:t>English</w:t>
            </w:r>
          </w:p>
        </w:tc>
      </w:tr>
    </w:tbl>
    <w:p w:rsidR="00873B6F" w:rsidRPr="00873B6F" w:rsidRDefault="00873B6F" w:rsidP="00873B6F">
      <w:pPr>
        <w:keepNext/>
        <w:tabs>
          <w:tab w:val="left" w:pos="576"/>
          <w:tab w:val="left" w:pos="1152"/>
          <w:tab w:val="left" w:pos="1728"/>
          <w:tab w:val="left" w:pos="2304"/>
        </w:tabs>
        <w:bidi w:val="0"/>
        <w:spacing w:before="120" w:after="120"/>
        <w:rPr>
          <w:rFonts w:ascii="Cambria" w:hAnsi="Cambria" w:cs="Arial"/>
          <w:b/>
          <w:bCs/>
          <w:sz w:val="22"/>
          <w:szCs w:val="22"/>
          <w:lang w:val="en-GB" w:eastAsia="en-US"/>
        </w:rPr>
      </w:pPr>
    </w:p>
    <w:p w:rsidR="00873B6F" w:rsidRPr="00873B6F" w:rsidRDefault="00873B6F" w:rsidP="00873B6F">
      <w:pPr>
        <w:keepNext/>
        <w:tabs>
          <w:tab w:val="left" w:pos="576"/>
          <w:tab w:val="left" w:pos="1152"/>
          <w:tab w:val="left" w:pos="1728"/>
          <w:tab w:val="left" w:pos="2304"/>
        </w:tabs>
        <w:bidi w:val="0"/>
        <w:spacing w:before="120" w:after="120"/>
        <w:rPr>
          <w:rFonts w:ascii="Cambria" w:hAnsi="Cambria" w:cs="Arial"/>
          <w:sz w:val="22"/>
          <w:szCs w:val="22"/>
          <w:lang w:val="en-GB" w:eastAsia="en-US"/>
        </w:rPr>
      </w:pPr>
      <w:r w:rsidRPr="00873B6F">
        <w:rPr>
          <w:rFonts w:ascii="Cambria" w:hAnsi="Cambria" w:cs="Arial"/>
          <w:b/>
          <w:bCs/>
          <w:sz w:val="22"/>
          <w:szCs w:val="22"/>
          <w:lang w:val="en-GB" w:eastAsia="en-US"/>
        </w:rPr>
        <w:t xml:space="preserve"> </w:t>
      </w:r>
      <w:r w:rsidRPr="00873B6F">
        <w:rPr>
          <w:rFonts w:ascii="Cambria" w:hAnsi="Cambria" w:cs="Arial"/>
          <w:b/>
          <w:bCs/>
          <w:lang w:val="en-GB" w:eastAsia="en-US"/>
        </w:rPr>
        <w:t xml:space="preserve">Course Coordinator: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873B6F" w:rsidRPr="00873B6F" w:rsidTr="00336A7A">
        <w:tblPrEx>
          <w:tblCellMar>
            <w:top w:w="0" w:type="dxa"/>
            <w:bottom w:w="0" w:type="dxa"/>
          </w:tblCellMar>
        </w:tblPrEx>
        <w:trPr>
          <w:trHeight w:val="1043"/>
        </w:trPr>
        <w:tc>
          <w:tcPr>
            <w:tcW w:w="10080" w:type="dxa"/>
          </w:tcPr>
          <w:p w:rsidR="00804BD8" w:rsidRDefault="00804BD8" w:rsidP="00873B6F">
            <w:pPr>
              <w:bidi w:val="0"/>
              <w:rPr>
                <w:rFonts w:ascii="Cambria" w:hAnsi="Cambria"/>
                <w:b/>
                <w:bCs/>
                <w:sz w:val="22"/>
                <w:szCs w:val="22"/>
                <w:lang w:val="en" w:eastAsia="en-US"/>
              </w:rPr>
            </w:pPr>
          </w:p>
          <w:p w:rsidR="00804BD8" w:rsidRDefault="00804BD8" w:rsidP="00804BD8">
            <w:pPr>
              <w:bidi w:val="0"/>
              <w:rPr>
                <w:rFonts w:ascii="Cambria" w:hAnsi="Cambria"/>
                <w:b/>
                <w:bCs/>
                <w:sz w:val="22"/>
                <w:szCs w:val="22"/>
                <w:lang w:val="en" w:eastAsia="en-US"/>
              </w:rPr>
            </w:pPr>
          </w:p>
          <w:p w:rsidR="00873B6F" w:rsidRPr="00804BD8" w:rsidRDefault="00873B6F" w:rsidP="00804BD8">
            <w:pPr>
              <w:bidi w:val="0"/>
              <w:rPr>
                <w:rFonts w:ascii="Cambria" w:hAnsi="Cambria"/>
                <w:b/>
                <w:bCs/>
                <w:lang w:val="en" w:eastAsia="en-US"/>
              </w:rPr>
            </w:pPr>
            <w:r w:rsidRPr="00804BD8">
              <w:rPr>
                <w:rFonts w:ascii="Cambria" w:hAnsi="Cambria"/>
                <w:b/>
                <w:bCs/>
                <w:lang w:val="en" w:eastAsia="en-US"/>
              </w:rPr>
              <w:t xml:space="preserve">Dr. </w:t>
            </w:r>
            <w:proofErr w:type="spellStart"/>
            <w:r w:rsidRPr="00804BD8">
              <w:rPr>
                <w:rFonts w:ascii="Cambria" w:hAnsi="Cambria"/>
                <w:b/>
                <w:bCs/>
                <w:lang w:val="en" w:eastAsia="en-US"/>
              </w:rPr>
              <w:t>SIreen</w:t>
            </w:r>
            <w:proofErr w:type="spellEnd"/>
            <w:r w:rsidRPr="00804BD8">
              <w:rPr>
                <w:rFonts w:ascii="Cambria" w:hAnsi="Cambria"/>
                <w:b/>
                <w:bCs/>
                <w:lang w:val="en" w:eastAsia="en-US"/>
              </w:rPr>
              <w:t xml:space="preserve"> Alkhaldi</w:t>
            </w:r>
          </w:p>
          <w:p w:rsidR="00873B6F" w:rsidRPr="00804BD8" w:rsidRDefault="00873B6F" w:rsidP="00873B6F">
            <w:pPr>
              <w:bidi w:val="0"/>
              <w:rPr>
                <w:rFonts w:ascii="Cambria" w:hAnsi="Cambria"/>
                <w:b/>
                <w:bCs/>
                <w:lang w:val="en" w:eastAsia="en-US"/>
              </w:rPr>
            </w:pPr>
            <w:r w:rsidRPr="00804BD8">
              <w:rPr>
                <w:rFonts w:ascii="Cambria" w:hAnsi="Cambria"/>
                <w:b/>
                <w:bCs/>
                <w:lang w:val="en" w:eastAsia="en-US"/>
              </w:rPr>
              <w:t>5355000 ext. 23450</w:t>
            </w:r>
          </w:p>
          <w:p w:rsidR="00873B6F" w:rsidRPr="00804BD8" w:rsidRDefault="00873B6F" w:rsidP="00873B6F">
            <w:pPr>
              <w:bidi w:val="0"/>
              <w:rPr>
                <w:rFonts w:ascii="Cambria" w:hAnsi="Cambria"/>
                <w:b/>
                <w:bCs/>
                <w:lang w:val="en" w:eastAsia="en-US"/>
              </w:rPr>
            </w:pPr>
            <w:r w:rsidRPr="00804BD8">
              <w:rPr>
                <w:rFonts w:ascii="Cambria" w:hAnsi="Cambria"/>
                <w:b/>
                <w:bCs/>
                <w:lang w:val="en" w:eastAsia="en-US"/>
              </w:rPr>
              <w:t xml:space="preserve">Email. </w:t>
            </w:r>
            <w:hyperlink r:id="rId5" w:history="1">
              <w:r w:rsidRPr="00804BD8">
                <w:rPr>
                  <w:rFonts w:ascii="Cambria" w:hAnsi="Cambria"/>
                  <w:b/>
                  <w:bCs/>
                  <w:color w:val="0000FF"/>
                  <w:u w:val="single"/>
                  <w:lang w:val="en" w:eastAsia="en-US"/>
                </w:rPr>
                <w:t>s.alkhaldi@ju.edu.jo</w:t>
              </w:r>
            </w:hyperlink>
          </w:p>
          <w:p w:rsidR="00873B6F" w:rsidRPr="00804BD8" w:rsidRDefault="00873B6F" w:rsidP="00873B6F">
            <w:pPr>
              <w:bidi w:val="0"/>
              <w:rPr>
                <w:rFonts w:ascii="Cambria" w:hAnsi="Cambria"/>
                <w:b/>
                <w:bCs/>
                <w:lang w:val="en" w:eastAsia="en-US"/>
              </w:rPr>
            </w:pPr>
            <w:r w:rsidRPr="00804BD8">
              <w:rPr>
                <w:rFonts w:ascii="Cambria" w:hAnsi="Cambria"/>
                <w:b/>
                <w:bCs/>
                <w:lang w:val="en" w:eastAsia="en-US"/>
              </w:rPr>
              <w:t>Sunday 11am -12noon</w:t>
            </w:r>
          </w:p>
          <w:p w:rsidR="00873B6F" w:rsidRPr="00804BD8" w:rsidRDefault="00873B6F" w:rsidP="00873B6F">
            <w:pPr>
              <w:bidi w:val="0"/>
              <w:rPr>
                <w:rFonts w:ascii="Cambria" w:hAnsi="Cambria"/>
                <w:b/>
                <w:bCs/>
                <w:lang w:val="en" w:eastAsia="en-US"/>
              </w:rPr>
            </w:pPr>
            <w:r w:rsidRPr="00804BD8">
              <w:rPr>
                <w:rFonts w:ascii="Cambria" w:hAnsi="Cambria"/>
                <w:b/>
                <w:bCs/>
                <w:lang w:val="en" w:eastAsia="en-US"/>
              </w:rPr>
              <w:t>Monday 11am -12 noon</w:t>
            </w:r>
          </w:p>
          <w:p w:rsidR="00873B6F" w:rsidRPr="00804BD8" w:rsidRDefault="00873B6F" w:rsidP="00873B6F">
            <w:pPr>
              <w:bidi w:val="0"/>
              <w:rPr>
                <w:rFonts w:ascii="Cambria" w:hAnsi="Cambria"/>
                <w:b/>
                <w:bCs/>
                <w:lang w:val="en" w:eastAsia="en-US"/>
              </w:rPr>
            </w:pPr>
            <w:r w:rsidRPr="00804BD8">
              <w:rPr>
                <w:rFonts w:ascii="Cambria" w:hAnsi="Cambria"/>
                <w:b/>
                <w:bCs/>
                <w:lang w:val="en" w:eastAsia="en-US"/>
              </w:rPr>
              <w:t>Wednesday 11am - 12noon</w:t>
            </w:r>
          </w:p>
          <w:p w:rsidR="00804BD8" w:rsidRPr="00804BD8" w:rsidRDefault="00804BD8" w:rsidP="00804BD8">
            <w:pPr>
              <w:bidi w:val="0"/>
              <w:rPr>
                <w:rFonts w:ascii="Cambria" w:hAnsi="Cambria"/>
                <w:b/>
                <w:bCs/>
                <w:lang w:val="en" w:eastAsia="en-US"/>
              </w:rPr>
            </w:pPr>
            <w:r w:rsidRPr="00804BD8">
              <w:rPr>
                <w:rFonts w:ascii="Cambria" w:hAnsi="Cambria"/>
                <w:b/>
                <w:bCs/>
                <w:lang w:val="en" w:eastAsia="en-US"/>
              </w:rPr>
              <w:t>Other than office hours, appointments can arranged individually by email.</w:t>
            </w:r>
          </w:p>
          <w:p w:rsidR="00873B6F" w:rsidRPr="00873B6F" w:rsidRDefault="00873B6F" w:rsidP="00873B6F">
            <w:pPr>
              <w:bidi w:val="0"/>
              <w:rPr>
                <w:rFonts w:ascii="Cambria" w:hAnsi="Cambria"/>
                <w:i/>
                <w:iCs/>
                <w:sz w:val="20"/>
                <w:szCs w:val="20"/>
                <w:lang w:val="en" w:eastAsia="en-US"/>
              </w:rPr>
            </w:pPr>
          </w:p>
        </w:tc>
      </w:tr>
    </w:tbl>
    <w:p w:rsidR="00873B6F" w:rsidRPr="00873B6F" w:rsidRDefault="00873B6F" w:rsidP="00873B6F">
      <w:pPr>
        <w:keepNext/>
        <w:bidi w:val="0"/>
        <w:spacing w:line="480" w:lineRule="auto"/>
        <w:outlineLvl w:val="6"/>
        <w:rPr>
          <w:rFonts w:ascii="Cambria" w:hAnsi="Cambria"/>
          <w:b/>
          <w:bCs/>
          <w:sz w:val="22"/>
          <w:szCs w:val="22"/>
          <w:lang w:val="en-GB" w:eastAsia="en-US"/>
        </w:rPr>
      </w:pPr>
    </w:p>
    <w:p w:rsidR="00873B6F" w:rsidRPr="00873B6F" w:rsidRDefault="00336A7A" w:rsidP="00873B6F">
      <w:pPr>
        <w:keepNext/>
        <w:tabs>
          <w:tab w:val="left" w:pos="576"/>
          <w:tab w:val="left" w:pos="1152"/>
          <w:tab w:val="left" w:pos="1728"/>
          <w:tab w:val="left" w:pos="2304"/>
        </w:tabs>
        <w:bidi w:val="0"/>
        <w:spacing w:before="120" w:after="120"/>
        <w:rPr>
          <w:rFonts w:ascii="Cambria" w:hAnsi="Cambria" w:cs="Arial"/>
          <w:sz w:val="28"/>
          <w:szCs w:val="28"/>
          <w:lang w:val="en-GB" w:eastAsia="en-US"/>
        </w:rPr>
      </w:pPr>
      <w:r>
        <w:rPr>
          <w:rFonts w:ascii="Cambria" w:hAnsi="Cambria" w:cs="Arial"/>
          <w:b/>
          <w:bCs/>
          <w:sz w:val="22"/>
          <w:szCs w:val="22"/>
          <w:lang w:val="en-GB" w:eastAsia="en-US"/>
        </w:rPr>
        <w:t xml:space="preserve">   </w:t>
      </w:r>
      <w:r w:rsidR="00873B6F" w:rsidRPr="00873B6F">
        <w:rPr>
          <w:rFonts w:ascii="Cambria" w:hAnsi="Cambria" w:cs="Arial"/>
          <w:b/>
          <w:bCs/>
          <w:sz w:val="28"/>
          <w:szCs w:val="28"/>
          <w:lang w:val="en-GB" w:eastAsia="en-US"/>
        </w:rPr>
        <w:t>Other instructors</w:t>
      </w:r>
      <w:r w:rsidR="00873B6F" w:rsidRPr="00873B6F">
        <w:rPr>
          <w:rFonts w:ascii="Cambria" w:hAnsi="Cambria" w:cs="Arial"/>
          <w:sz w:val="28"/>
          <w:szCs w:val="28"/>
          <w:lang w:val="en-GB" w:eastAsia="en-US"/>
        </w:rPr>
        <w:t>:</w:t>
      </w:r>
      <w:r w:rsidR="00873B6F" w:rsidRPr="00873B6F">
        <w:rPr>
          <w:szCs w:val="32"/>
          <w:lang w:val="en-GB" w:eastAsia="en-US"/>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873B6F" w:rsidRPr="00873B6F" w:rsidTr="00336A7A">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73B6F" w:rsidRPr="00873B6F" w:rsidRDefault="00873B6F" w:rsidP="00873B6F">
            <w:pPr>
              <w:bidi w:val="0"/>
              <w:rPr>
                <w:rFonts w:ascii="Cambria" w:hAnsi="Cambria"/>
                <w:b/>
                <w:i/>
                <w:iCs/>
                <w:lang w:val="en-GB" w:eastAsia="en-US"/>
              </w:rPr>
            </w:pPr>
          </w:p>
          <w:p w:rsidR="00873B6F" w:rsidRPr="00C03367" w:rsidRDefault="00873B6F" w:rsidP="00873B6F">
            <w:pPr>
              <w:bidi w:val="0"/>
              <w:rPr>
                <w:lang w:eastAsia="en-US"/>
              </w:rPr>
            </w:pPr>
            <w:r w:rsidRPr="00C03367">
              <w:rPr>
                <w:b/>
                <w:bCs/>
                <w:lang w:eastAsia="en-US"/>
              </w:rPr>
              <w:t>1-Dr.Mahmoud Al-</w:t>
            </w:r>
            <w:proofErr w:type="spellStart"/>
            <w:r w:rsidRPr="00C03367">
              <w:rPr>
                <w:b/>
                <w:bCs/>
                <w:lang w:eastAsia="en-US"/>
              </w:rPr>
              <w:t>Hussami</w:t>
            </w:r>
            <w:proofErr w:type="spellEnd"/>
            <w:r w:rsidRPr="00C03367">
              <w:rPr>
                <w:b/>
                <w:bCs/>
                <w:lang w:eastAsia="en-US"/>
              </w:rPr>
              <w:t>, D.Sc., Ph.D., Epidemiologist</w:t>
            </w:r>
            <w:r w:rsidRPr="00C03367">
              <w:rPr>
                <w:lang w:eastAsia="en-US"/>
              </w:rPr>
              <w:tab/>
              <w:t xml:space="preserve"> </w:t>
            </w:r>
          </w:p>
          <w:p w:rsidR="00873B6F" w:rsidRPr="00C03367" w:rsidRDefault="00873B6F" w:rsidP="00873B6F">
            <w:pPr>
              <w:bidi w:val="0"/>
              <w:ind w:left="2160" w:firstLine="720"/>
              <w:rPr>
                <w:lang w:eastAsia="en-US"/>
              </w:rPr>
            </w:pPr>
            <w:r w:rsidRPr="00C03367">
              <w:rPr>
                <w:lang w:eastAsia="en-US"/>
              </w:rPr>
              <w:t xml:space="preserve">Office Phone: </w:t>
            </w:r>
            <w:r w:rsidRPr="00C03367">
              <w:rPr>
                <w:lang w:eastAsia="en-US"/>
              </w:rPr>
              <w:tab/>
            </w:r>
            <w:r w:rsidRPr="00C03367">
              <w:rPr>
                <w:lang w:eastAsia="en-US"/>
              </w:rPr>
              <w:tab/>
              <w:t>5355000 - 23138</w:t>
            </w:r>
          </w:p>
          <w:p w:rsidR="00873B6F" w:rsidRPr="00C03367" w:rsidRDefault="00873B6F" w:rsidP="00873B6F">
            <w:pPr>
              <w:bidi w:val="0"/>
              <w:rPr>
                <w:lang w:eastAsia="en-US"/>
              </w:rPr>
            </w:pPr>
            <w:r w:rsidRPr="00C03367">
              <w:rPr>
                <w:lang w:eastAsia="en-US"/>
              </w:rPr>
              <w:tab/>
            </w:r>
            <w:r w:rsidRPr="00C03367">
              <w:rPr>
                <w:lang w:eastAsia="en-US"/>
              </w:rPr>
              <w:tab/>
            </w:r>
            <w:r w:rsidRPr="00C03367">
              <w:rPr>
                <w:lang w:eastAsia="en-US"/>
              </w:rPr>
              <w:tab/>
            </w:r>
            <w:r w:rsidRPr="00C03367">
              <w:rPr>
                <w:lang w:eastAsia="en-US"/>
              </w:rPr>
              <w:tab/>
              <w:t xml:space="preserve">Email: </w:t>
            </w:r>
            <w:r w:rsidRPr="00C03367">
              <w:rPr>
                <w:lang w:eastAsia="en-US"/>
              </w:rPr>
              <w:tab/>
            </w:r>
            <w:r w:rsidRPr="00C03367">
              <w:rPr>
                <w:lang w:eastAsia="en-US"/>
              </w:rPr>
              <w:tab/>
            </w:r>
            <w:r w:rsidRPr="00C03367">
              <w:rPr>
                <w:lang w:eastAsia="en-US"/>
              </w:rPr>
              <w:tab/>
            </w:r>
            <w:hyperlink r:id="rId6" w:history="1">
              <w:r w:rsidRPr="00C03367">
                <w:rPr>
                  <w:color w:val="0000FF"/>
                  <w:u w:val="single"/>
                  <w:lang w:eastAsia="en-US"/>
                </w:rPr>
                <w:t>m.alhussami@ju.edu.jo</w:t>
              </w:r>
            </w:hyperlink>
            <w:r w:rsidRPr="00C03367">
              <w:rPr>
                <w:lang w:eastAsia="en-US"/>
              </w:rPr>
              <w:t xml:space="preserve">. </w:t>
            </w:r>
          </w:p>
          <w:p w:rsidR="00873B6F" w:rsidRPr="00C03367" w:rsidRDefault="00873B6F" w:rsidP="00873B6F">
            <w:pPr>
              <w:bidi w:val="0"/>
              <w:rPr>
                <w:lang w:eastAsia="en-US"/>
              </w:rPr>
            </w:pPr>
            <w:r w:rsidRPr="00C03367">
              <w:rPr>
                <w:lang w:eastAsia="en-US"/>
              </w:rPr>
              <w:tab/>
            </w:r>
            <w:r w:rsidRPr="00C03367">
              <w:rPr>
                <w:lang w:eastAsia="en-US"/>
              </w:rPr>
              <w:tab/>
            </w:r>
            <w:r w:rsidRPr="00C03367">
              <w:rPr>
                <w:lang w:eastAsia="en-US"/>
              </w:rPr>
              <w:tab/>
            </w:r>
            <w:r w:rsidRPr="00C03367">
              <w:rPr>
                <w:lang w:eastAsia="en-US"/>
              </w:rPr>
              <w:tab/>
              <w:t xml:space="preserve">Semester Hours: </w:t>
            </w:r>
            <w:r w:rsidRPr="00C03367">
              <w:rPr>
                <w:lang w:eastAsia="en-US"/>
              </w:rPr>
              <w:tab/>
              <w:t>Mondays (11-12noon) &amp; Tuesdays (1-2pm).</w:t>
            </w:r>
          </w:p>
          <w:p w:rsidR="00873B6F" w:rsidRPr="00873B6F" w:rsidRDefault="00873B6F" w:rsidP="00873B6F">
            <w:pPr>
              <w:bidi w:val="0"/>
              <w:ind w:left="4320" w:firstLine="720"/>
              <w:rPr>
                <w:sz w:val="22"/>
                <w:szCs w:val="22"/>
                <w:lang w:eastAsia="en-US"/>
              </w:rPr>
            </w:pPr>
            <w:r w:rsidRPr="00C03367">
              <w:rPr>
                <w:sz w:val="22"/>
                <w:szCs w:val="22"/>
                <w:lang w:eastAsia="en-US"/>
              </w:rPr>
              <w:t>Otherwise, ONLY by an appointment</w:t>
            </w:r>
          </w:p>
          <w:p w:rsidR="00873B6F" w:rsidRPr="00873B6F" w:rsidRDefault="00873B6F" w:rsidP="00873B6F">
            <w:pPr>
              <w:bidi w:val="0"/>
              <w:rPr>
                <w:rFonts w:ascii="Cambria" w:hAnsi="Cambria"/>
                <w:i/>
                <w:iCs/>
                <w:sz w:val="20"/>
                <w:szCs w:val="20"/>
                <w:lang w:val="en" w:eastAsia="en-US"/>
              </w:rPr>
            </w:pPr>
          </w:p>
          <w:p w:rsidR="00873B6F" w:rsidRPr="00873B6F" w:rsidRDefault="00873B6F" w:rsidP="00873B6F">
            <w:pPr>
              <w:bidi w:val="0"/>
              <w:rPr>
                <w:rFonts w:ascii="Cambria" w:hAnsi="Cambria"/>
                <w:i/>
                <w:iCs/>
                <w:sz w:val="20"/>
                <w:szCs w:val="20"/>
                <w:lang w:val="en" w:eastAsia="en-US"/>
              </w:rPr>
            </w:pPr>
          </w:p>
          <w:p w:rsidR="00873B6F" w:rsidRPr="00873B6F" w:rsidRDefault="00873B6F" w:rsidP="00873B6F">
            <w:pPr>
              <w:bidi w:val="0"/>
              <w:rPr>
                <w:rFonts w:ascii="Cambria" w:hAnsi="Cambria"/>
                <w:b/>
                <w:bCs/>
                <w:sz w:val="22"/>
                <w:szCs w:val="22"/>
                <w:lang w:val="en" w:eastAsia="en-US"/>
              </w:rPr>
            </w:pPr>
            <w:r w:rsidRPr="00873B6F">
              <w:rPr>
                <w:rFonts w:ascii="Cambria" w:hAnsi="Cambria"/>
                <w:b/>
                <w:bCs/>
                <w:sz w:val="22"/>
                <w:szCs w:val="22"/>
                <w:lang w:val="en" w:eastAsia="en-US"/>
              </w:rPr>
              <w:t>2-Dr. Samar Sharif</w:t>
            </w:r>
          </w:p>
          <w:p w:rsidR="00873B6F" w:rsidRPr="00873B6F" w:rsidRDefault="00873B6F" w:rsidP="00873B6F">
            <w:pPr>
              <w:bidi w:val="0"/>
              <w:rPr>
                <w:rFonts w:ascii="Cambria" w:hAnsi="Cambria"/>
                <w:b/>
                <w:bCs/>
                <w:lang w:val="en" w:eastAsia="en-US"/>
              </w:rPr>
            </w:pPr>
            <w:r w:rsidRPr="00873B6F">
              <w:rPr>
                <w:rFonts w:ascii="Cambria" w:hAnsi="Cambria"/>
                <w:b/>
                <w:bCs/>
                <w:lang w:val="en" w:eastAsia="en-US"/>
              </w:rPr>
              <w:t>5355000 ext. 23442</w:t>
            </w:r>
          </w:p>
          <w:p w:rsidR="00873B6F" w:rsidRPr="00873B6F" w:rsidRDefault="00873B6F" w:rsidP="00873B6F">
            <w:pPr>
              <w:bidi w:val="0"/>
              <w:rPr>
                <w:rFonts w:ascii="Cambria" w:hAnsi="Cambria"/>
                <w:b/>
                <w:bCs/>
                <w:lang w:val="en" w:eastAsia="en-US"/>
              </w:rPr>
            </w:pPr>
            <w:r w:rsidRPr="00873B6F">
              <w:rPr>
                <w:rFonts w:ascii="Cambria" w:hAnsi="Cambria"/>
                <w:b/>
                <w:bCs/>
                <w:lang w:val="en" w:eastAsia="en-US"/>
              </w:rPr>
              <w:t>Office hours 12-1pm Sundays and Wednesdays</w:t>
            </w:r>
          </w:p>
          <w:p w:rsidR="00873B6F" w:rsidRPr="00873B6F" w:rsidRDefault="00873B6F" w:rsidP="00873B6F">
            <w:pPr>
              <w:bidi w:val="0"/>
              <w:rPr>
                <w:b/>
                <w:bCs/>
                <w:sz w:val="28"/>
                <w:szCs w:val="28"/>
                <w:lang w:eastAsia="en-US"/>
              </w:rPr>
            </w:pPr>
          </w:p>
          <w:p w:rsidR="00873B6F" w:rsidRPr="00873B6F" w:rsidRDefault="00873B6F" w:rsidP="00873B6F">
            <w:pPr>
              <w:bidi w:val="0"/>
              <w:rPr>
                <w:rFonts w:ascii="Cambria" w:hAnsi="Cambria"/>
                <w:i/>
                <w:iCs/>
                <w:sz w:val="20"/>
                <w:lang w:eastAsia="en-US"/>
              </w:rPr>
            </w:pPr>
          </w:p>
          <w:p w:rsidR="00873B6F" w:rsidRPr="00873B6F" w:rsidRDefault="00873B6F" w:rsidP="00873B6F">
            <w:pPr>
              <w:bidi w:val="0"/>
              <w:rPr>
                <w:rFonts w:ascii="Cambria" w:hAnsi="Cambria"/>
                <w:i/>
                <w:iCs/>
                <w:sz w:val="22"/>
                <w:szCs w:val="22"/>
                <w:lang w:eastAsia="en-US"/>
              </w:rPr>
            </w:pPr>
          </w:p>
          <w:p w:rsidR="00873B6F" w:rsidRPr="00873B6F" w:rsidRDefault="00873B6F" w:rsidP="00873B6F">
            <w:pPr>
              <w:bidi w:val="0"/>
              <w:rPr>
                <w:rFonts w:ascii="Cambria" w:hAnsi="Cambria"/>
                <w:i/>
                <w:iCs/>
                <w:sz w:val="22"/>
                <w:szCs w:val="22"/>
                <w:lang w:eastAsia="en-US"/>
              </w:rPr>
            </w:pPr>
          </w:p>
          <w:p w:rsidR="00873B6F" w:rsidRPr="00873B6F" w:rsidRDefault="00873B6F" w:rsidP="00873B6F">
            <w:pPr>
              <w:bidi w:val="0"/>
              <w:rPr>
                <w:rFonts w:ascii="Cambria" w:hAnsi="Cambria"/>
                <w:i/>
                <w:iCs/>
                <w:sz w:val="22"/>
                <w:szCs w:val="22"/>
                <w:lang w:eastAsia="en-US"/>
              </w:rPr>
            </w:pPr>
          </w:p>
        </w:tc>
      </w:tr>
    </w:tbl>
    <w:p w:rsidR="00873B6F" w:rsidRPr="00873B6F" w:rsidRDefault="00873B6F" w:rsidP="00873B6F">
      <w:pPr>
        <w:keepNext/>
        <w:bidi w:val="0"/>
        <w:spacing w:line="480" w:lineRule="auto"/>
        <w:outlineLvl w:val="6"/>
        <w:rPr>
          <w:rFonts w:ascii="Cambria" w:hAnsi="Cambria" w:cs="Arial"/>
          <w:b/>
          <w:bCs/>
          <w:sz w:val="22"/>
          <w:szCs w:val="22"/>
          <w:lang w:val="en-GB" w:eastAsia="en-US"/>
        </w:rPr>
      </w:pPr>
    </w:p>
    <w:p w:rsidR="00873B6F" w:rsidRPr="004F5EFB" w:rsidRDefault="004F5EFB" w:rsidP="00873B6F">
      <w:pPr>
        <w:keepNext/>
        <w:bidi w:val="0"/>
        <w:outlineLvl w:val="6"/>
        <w:rPr>
          <w:rFonts w:ascii="Cambria" w:hAnsi="Cambria"/>
          <w:b/>
          <w:bCs/>
          <w:sz w:val="28"/>
          <w:szCs w:val="28"/>
          <w:lang w:val="en-GB" w:eastAsia="en-US"/>
        </w:rPr>
      </w:pPr>
      <w:r>
        <w:rPr>
          <w:rFonts w:ascii="Cambria" w:hAnsi="Cambria" w:cs="Arial"/>
          <w:b/>
          <w:bCs/>
          <w:sz w:val="28"/>
          <w:szCs w:val="28"/>
          <w:lang w:val="en-GB" w:eastAsia="en-US"/>
        </w:rPr>
        <w:t xml:space="preserve">  </w:t>
      </w:r>
      <w:r w:rsidR="00873B6F" w:rsidRPr="004F5EFB">
        <w:rPr>
          <w:rFonts w:ascii="Cambria" w:hAnsi="Cambria" w:cs="Arial"/>
          <w:b/>
          <w:bCs/>
          <w:sz w:val="28"/>
          <w:szCs w:val="28"/>
          <w:lang w:val="en-GB" w:eastAsia="en-US"/>
        </w:rPr>
        <w:t xml:space="preserve">Course Description: </w:t>
      </w:r>
    </w:p>
    <w:p w:rsidR="00873B6F" w:rsidRPr="00873B6F" w:rsidRDefault="00873B6F" w:rsidP="00873B6F">
      <w:pPr>
        <w:bidi w:val="0"/>
        <w:rPr>
          <w:rFonts w:ascii="Cambria" w:hAnsi="Cambria"/>
          <w:sz w:val="22"/>
          <w:szCs w:val="22"/>
          <w:lang w:val="en-GB" w:eastAsia="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873B6F" w:rsidRPr="00873B6F" w:rsidTr="00336A7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73B6F" w:rsidRDefault="00873B6F" w:rsidP="00873B6F">
            <w:pPr>
              <w:spacing w:after="200" w:line="276" w:lineRule="auto"/>
              <w:jc w:val="right"/>
              <w:rPr>
                <w:rFonts w:ascii="Arial" w:hAnsi="Arial" w:cs="Arial"/>
                <w:color w:val="000000"/>
                <w:sz w:val="22"/>
                <w:szCs w:val="22"/>
                <w:lang w:eastAsia="en-US" w:bidi="en-US"/>
              </w:rPr>
            </w:pPr>
          </w:p>
          <w:p w:rsidR="00873B6F" w:rsidRPr="00C03367" w:rsidRDefault="00873B6F" w:rsidP="00873B6F">
            <w:pPr>
              <w:spacing w:after="200" w:line="276" w:lineRule="auto"/>
              <w:jc w:val="right"/>
              <w:rPr>
                <w:rFonts w:ascii="Arial" w:hAnsi="Arial" w:cs="Arial"/>
                <w:color w:val="000000"/>
                <w:lang w:eastAsia="en-US" w:bidi="en-US"/>
              </w:rPr>
            </w:pPr>
            <w:r w:rsidRPr="00C03367">
              <w:rPr>
                <w:rFonts w:ascii="Arial" w:hAnsi="Arial" w:cs="Arial"/>
                <w:color w:val="000000"/>
                <w:lang w:eastAsia="en-US" w:bidi="en-US"/>
              </w:rPr>
              <w:t xml:space="preserve">This course provides students with core skills in epidemiology and biostatistics. </w:t>
            </w:r>
          </w:p>
          <w:p w:rsidR="00873B6F" w:rsidRPr="00C03367" w:rsidRDefault="00873B6F" w:rsidP="00873B6F">
            <w:pPr>
              <w:spacing w:after="200" w:line="276" w:lineRule="auto"/>
              <w:jc w:val="right"/>
              <w:rPr>
                <w:rFonts w:ascii="Arial" w:hAnsi="Arial" w:cs="Arial"/>
                <w:color w:val="000000"/>
                <w:lang w:eastAsia="en-US" w:bidi="en-US"/>
              </w:rPr>
            </w:pPr>
            <w:r w:rsidRPr="00C03367">
              <w:rPr>
                <w:rFonts w:ascii="Arial" w:hAnsi="Arial" w:cs="Arial"/>
                <w:color w:val="000000"/>
                <w:lang w:eastAsia="en-US" w:bidi="en-US"/>
              </w:rPr>
              <w:t>This course covers: study types; measures of frequency and association; confounding; screening; infectious disease outbreaks; measuring public health impact and use and interpretation of population health data. In addition, the unit covers an introduction to statistical concepts, their use and relevance in public health and covers descriptive analyses of data; concepts underlying statistical inference; basic statistical methods for the analysis of continuous and binary data; and statistical aspects of study design. Specific topics include: probability distributions; sampling distribution of the mean; confidence interval and significance tests for one-sample; correlation and simple linear regression.</w:t>
            </w:r>
          </w:p>
          <w:p w:rsidR="00873B6F" w:rsidRPr="00C03367" w:rsidRDefault="00873B6F" w:rsidP="00873B6F">
            <w:pPr>
              <w:bidi w:val="0"/>
              <w:spacing w:before="100" w:beforeAutospacing="1" w:after="100" w:afterAutospacing="1"/>
              <w:rPr>
                <w:b/>
                <w:bCs/>
                <w:sz w:val="28"/>
                <w:szCs w:val="28"/>
                <w:u w:val="single"/>
                <w:lang w:eastAsia="en-US"/>
              </w:rPr>
            </w:pPr>
            <w:r w:rsidRPr="00C03367">
              <w:rPr>
                <w:rFonts w:ascii="Arial" w:hAnsi="Arial" w:cs="Arial"/>
                <w:color w:val="000000"/>
                <w:lang w:eastAsia="en-US" w:bidi="en-US"/>
              </w:rPr>
              <w:t xml:space="preserve"> </w:t>
            </w:r>
          </w:p>
          <w:p w:rsidR="00873B6F" w:rsidRPr="00873B6F" w:rsidRDefault="00873B6F" w:rsidP="00873B6F">
            <w:pPr>
              <w:bidi w:val="0"/>
              <w:spacing w:before="100" w:beforeAutospacing="1" w:after="100" w:afterAutospacing="1"/>
              <w:rPr>
                <w:b/>
                <w:bCs/>
                <w:u w:val="single"/>
                <w:lang w:eastAsia="en-US"/>
              </w:rPr>
            </w:pPr>
          </w:p>
        </w:tc>
      </w:tr>
    </w:tbl>
    <w:p w:rsidR="00336A7A" w:rsidRDefault="00336A7A" w:rsidP="00873B6F">
      <w:pPr>
        <w:bidi w:val="0"/>
        <w:spacing w:after="120"/>
        <w:jc w:val="center"/>
        <w:rPr>
          <w:rFonts w:cs="Traditional Arabic"/>
          <w:b/>
          <w:bCs/>
          <w:sz w:val="28"/>
          <w:szCs w:val="28"/>
        </w:rPr>
      </w:pPr>
    </w:p>
    <w:p w:rsidR="00336A7A" w:rsidRDefault="00336A7A" w:rsidP="00336A7A">
      <w:pPr>
        <w:bidi w:val="0"/>
        <w:spacing w:after="120"/>
        <w:jc w:val="center"/>
        <w:rPr>
          <w:rFonts w:cs="Traditional Arabic"/>
          <w:b/>
          <w:bCs/>
          <w:sz w:val="28"/>
          <w:szCs w:val="28"/>
        </w:rPr>
      </w:pPr>
    </w:p>
    <w:p w:rsidR="00336A7A" w:rsidRDefault="00336A7A" w:rsidP="00336A7A">
      <w:pPr>
        <w:bidi w:val="0"/>
        <w:spacing w:after="120"/>
        <w:jc w:val="center"/>
        <w:rPr>
          <w:rFonts w:cs="Traditional Arabic"/>
          <w:b/>
          <w:bCs/>
          <w:sz w:val="28"/>
          <w:szCs w:val="28"/>
        </w:rPr>
      </w:pPr>
    </w:p>
    <w:p w:rsidR="00336A7A" w:rsidRDefault="00336A7A" w:rsidP="00336A7A">
      <w:pPr>
        <w:bidi w:val="0"/>
        <w:spacing w:after="120"/>
        <w:jc w:val="center"/>
        <w:rPr>
          <w:rFonts w:cs="Traditional Arabic"/>
          <w:b/>
          <w:bCs/>
          <w:sz w:val="28"/>
          <w:szCs w:val="28"/>
        </w:rPr>
      </w:pPr>
    </w:p>
    <w:p w:rsidR="00873B6F" w:rsidRDefault="00873B6F" w:rsidP="00336A7A">
      <w:pPr>
        <w:bidi w:val="0"/>
        <w:spacing w:after="120"/>
        <w:jc w:val="center"/>
        <w:rPr>
          <w:rFonts w:cs="Traditional Arabic"/>
          <w:b/>
          <w:bCs/>
          <w:sz w:val="28"/>
          <w:szCs w:val="28"/>
        </w:rPr>
      </w:pPr>
      <w:r>
        <w:rPr>
          <w:rFonts w:cs="Traditional Arabic"/>
          <w:b/>
          <w:bCs/>
          <w:sz w:val="28"/>
          <w:szCs w:val="28"/>
        </w:rPr>
        <w:lastRenderedPageBreak/>
        <w:t xml:space="preserve"> </w:t>
      </w:r>
    </w:p>
    <w:p w:rsidR="00873B6F" w:rsidRPr="00873B6F" w:rsidRDefault="00873B6F" w:rsidP="00873B6F">
      <w:pPr>
        <w:bidi w:val="0"/>
        <w:spacing w:after="120"/>
        <w:rPr>
          <w:rFonts w:cs="Traditional Arabic"/>
          <w:b/>
          <w:bCs/>
          <w:sz w:val="32"/>
          <w:szCs w:val="30"/>
        </w:rPr>
      </w:pPr>
      <w:r w:rsidRPr="00873B6F">
        <w:rPr>
          <w:rFonts w:cs="Traditional Arabic"/>
          <w:b/>
          <w:bCs/>
          <w:sz w:val="32"/>
          <w:szCs w:val="30"/>
        </w:rPr>
        <w:t>Lecture Schedule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800"/>
        <w:gridCol w:w="4927"/>
        <w:gridCol w:w="1733"/>
      </w:tblGrid>
      <w:tr w:rsidR="00143D8D" w:rsidRPr="005353F0" w:rsidTr="000529AC">
        <w:tc>
          <w:tcPr>
            <w:tcW w:w="1008" w:type="dxa"/>
            <w:shd w:val="clear" w:color="auto" w:fill="FFFFFF" w:themeFill="background1"/>
          </w:tcPr>
          <w:p w:rsidR="00143D8D" w:rsidRPr="005353F0" w:rsidRDefault="004C3A91" w:rsidP="00255D96">
            <w:pPr>
              <w:bidi w:val="0"/>
              <w:spacing w:before="120"/>
              <w:jc w:val="both"/>
              <w:rPr>
                <w:rFonts w:cs="Traditional Arabic"/>
                <w:b/>
                <w:bCs/>
                <w:lang w:bidi="ar-JO"/>
              </w:rPr>
            </w:pPr>
            <w:r>
              <w:rPr>
                <w:rFonts w:cs="Traditional Arabic"/>
                <w:b/>
                <w:bCs/>
                <w:lang w:bidi="ar-JO"/>
              </w:rPr>
              <w:t xml:space="preserve">  </w:t>
            </w:r>
            <w:r w:rsidR="00143D8D" w:rsidRPr="005353F0">
              <w:rPr>
                <w:rFonts w:cs="Traditional Arabic"/>
                <w:b/>
                <w:bCs/>
                <w:lang w:bidi="ar-JO"/>
              </w:rPr>
              <w:t>Day</w:t>
            </w:r>
          </w:p>
        </w:tc>
        <w:tc>
          <w:tcPr>
            <w:tcW w:w="1800" w:type="dxa"/>
            <w:shd w:val="clear" w:color="auto" w:fill="FFFFFF" w:themeFill="background1"/>
          </w:tcPr>
          <w:p w:rsidR="00143D8D" w:rsidRPr="005353F0" w:rsidRDefault="00143D8D" w:rsidP="00336A7A">
            <w:pPr>
              <w:bidi w:val="0"/>
              <w:spacing w:before="120"/>
              <w:rPr>
                <w:rFonts w:cs="Traditional Arabic"/>
                <w:b/>
                <w:bCs/>
                <w:lang w:bidi="ar-JO"/>
              </w:rPr>
            </w:pPr>
            <w:r w:rsidRPr="005353F0">
              <w:rPr>
                <w:rFonts w:cs="Traditional Arabic"/>
                <w:b/>
                <w:bCs/>
                <w:lang w:bidi="ar-JO"/>
              </w:rPr>
              <w:t>Date</w:t>
            </w:r>
          </w:p>
        </w:tc>
        <w:tc>
          <w:tcPr>
            <w:tcW w:w="4927" w:type="dxa"/>
            <w:shd w:val="clear" w:color="auto" w:fill="FFFFFF" w:themeFill="background1"/>
          </w:tcPr>
          <w:p w:rsidR="00143D8D" w:rsidRPr="005353F0" w:rsidRDefault="00143D8D" w:rsidP="00336A7A">
            <w:pPr>
              <w:pStyle w:val="Heading5"/>
              <w:spacing w:before="120"/>
              <w:rPr>
                <w:rFonts w:cs="Traditional Arabic"/>
                <w:i w:val="0"/>
                <w:iCs w:val="0"/>
                <w:sz w:val="24"/>
                <w:szCs w:val="24"/>
              </w:rPr>
            </w:pPr>
            <w:r w:rsidRPr="005353F0">
              <w:rPr>
                <w:rFonts w:cs="Traditional Arabic"/>
                <w:i w:val="0"/>
                <w:iCs w:val="0"/>
                <w:sz w:val="24"/>
                <w:szCs w:val="24"/>
              </w:rPr>
              <w:t>Subjects</w:t>
            </w:r>
          </w:p>
        </w:tc>
        <w:tc>
          <w:tcPr>
            <w:tcW w:w="1733" w:type="dxa"/>
            <w:shd w:val="clear" w:color="auto" w:fill="FFFFFF" w:themeFill="background1"/>
          </w:tcPr>
          <w:p w:rsidR="00143D8D" w:rsidRPr="005353F0" w:rsidRDefault="00143D8D" w:rsidP="00336A7A">
            <w:pPr>
              <w:pStyle w:val="Heading3"/>
              <w:spacing w:before="120"/>
              <w:jc w:val="center"/>
              <w:rPr>
                <w:rFonts w:cs="Traditional Arabic"/>
                <w:i w:val="0"/>
                <w:iCs w:val="0"/>
              </w:rPr>
            </w:pPr>
            <w:r w:rsidRPr="005353F0">
              <w:rPr>
                <w:rFonts w:cs="Traditional Arabic"/>
                <w:i w:val="0"/>
                <w:iCs w:val="0"/>
              </w:rPr>
              <w:t>Lecturer</w:t>
            </w:r>
          </w:p>
        </w:tc>
      </w:tr>
      <w:tr w:rsidR="00143D8D" w:rsidRPr="005353F0" w:rsidTr="000529AC">
        <w:tc>
          <w:tcPr>
            <w:tcW w:w="1008" w:type="dxa"/>
            <w:shd w:val="clear" w:color="auto" w:fill="FFFFFF" w:themeFill="background1"/>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Sun</w:t>
            </w:r>
          </w:p>
        </w:tc>
        <w:tc>
          <w:tcPr>
            <w:tcW w:w="1800" w:type="dxa"/>
            <w:shd w:val="clear" w:color="auto" w:fill="FFFFFF" w:themeFill="background1"/>
          </w:tcPr>
          <w:p w:rsidR="00143D8D" w:rsidRPr="005353F0" w:rsidRDefault="00143D8D" w:rsidP="00255D96">
            <w:pPr>
              <w:bidi w:val="0"/>
              <w:spacing w:before="120"/>
              <w:jc w:val="center"/>
              <w:rPr>
                <w:rFonts w:cs="Traditional Arabic"/>
                <w:b/>
                <w:bCs/>
                <w:lang w:bidi="ar-JO"/>
              </w:rPr>
            </w:pPr>
            <w:r>
              <w:rPr>
                <w:rFonts w:cs="Traditional Arabic"/>
                <w:b/>
                <w:bCs/>
                <w:lang w:bidi="ar-JO"/>
              </w:rPr>
              <w:t>29</w:t>
            </w:r>
            <w:r w:rsidRPr="005353F0">
              <w:rPr>
                <w:rFonts w:cs="Traditional Arabic"/>
                <w:b/>
                <w:bCs/>
                <w:lang w:bidi="ar-JO"/>
              </w:rPr>
              <w:t>/</w:t>
            </w:r>
            <w:r>
              <w:rPr>
                <w:rFonts w:cs="Traditional Arabic"/>
                <w:b/>
                <w:bCs/>
                <w:lang w:bidi="ar-JO"/>
              </w:rPr>
              <w:t>1</w:t>
            </w:r>
            <w:r w:rsidRPr="005353F0">
              <w:rPr>
                <w:rFonts w:cs="Traditional Arabic"/>
                <w:b/>
                <w:bCs/>
                <w:lang w:bidi="ar-JO"/>
              </w:rPr>
              <w:t>/201</w:t>
            </w:r>
            <w:r>
              <w:rPr>
                <w:rFonts w:cs="Traditional Arabic"/>
                <w:b/>
                <w:bCs/>
                <w:lang w:bidi="ar-JO"/>
              </w:rPr>
              <w:t>7</w:t>
            </w:r>
          </w:p>
        </w:tc>
        <w:tc>
          <w:tcPr>
            <w:tcW w:w="4927" w:type="dxa"/>
            <w:shd w:val="clear" w:color="auto" w:fill="FFFFFF" w:themeFill="background1"/>
          </w:tcPr>
          <w:p w:rsidR="00143D8D" w:rsidRPr="005353F0" w:rsidRDefault="00143D8D" w:rsidP="00336A7A">
            <w:pPr>
              <w:pStyle w:val="Heading3"/>
              <w:spacing w:before="120"/>
              <w:rPr>
                <w:rFonts w:cs="Traditional Arabic"/>
                <w:i w:val="0"/>
                <w:iCs w:val="0"/>
              </w:rPr>
            </w:pPr>
            <w:r>
              <w:rPr>
                <w:rFonts w:cs="Traditional Arabic"/>
                <w:i w:val="0"/>
                <w:iCs w:val="0"/>
              </w:rPr>
              <w:t>Introduction</w:t>
            </w:r>
          </w:p>
        </w:tc>
        <w:tc>
          <w:tcPr>
            <w:tcW w:w="1733" w:type="dxa"/>
            <w:shd w:val="clear" w:color="auto" w:fill="FFFFFF" w:themeFill="background1"/>
          </w:tcPr>
          <w:p w:rsidR="00143D8D" w:rsidRPr="005353F0" w:rsidRDefault="00143D8D" w:rsidP="00336A7A">
            <w:pPr>
              <w:bidi w:val="0"/>
              <w:spacing w:before="120"/>
              <w:jc w:val="center"/>
              <w:rPr>
                <w:rFonts w:cs="Traditional Arabic"/>
                <w:b/>
                <w:bCs/>
                <w:rtl/>
                <w:lang w:bidi="ar-JO"/>
              </w:rPr>
            </w:pPr>
            <w:r>
              <w:rPr>
                <w:rFonts w:cs="Traditional Arabic" w:hint="cs"/>
                <w:b/>
                <w:bCs/>
                <w:rtl/>
                <w:lang w:bidi="ar-JO"/>
              </w:rPr>
              <w:t>د. سيرين الخالدي</w:t>
            </w:r>
          </w:p>
        </w:tc>
      </w:tr>
      <w:tr w:rsidR="00143D8D" w:rsidRPr="005353F0" w:rsidTr="000529AC">
        <w:tc>
          <w:tcPr>
            <w:tcW w:w="1008" w:type="dxa"/>
            <w:shd w:val="clear" w:color="auto" w:fill="FFFFFF" w:themeFill="background1"/>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Mon</w:t>
            </w:r>
          </w:p>
        </w:tc>
        <w:tc>
          <w:tcPr>
            <w:tcW w:w="1800" w:type="dxa"/>
            <w:shd w:val="clear" w:color="auto" w:fill="FFFFFF" w:themeFill="background1"/>
          </w:tcPr>
          <w:p w:rsidR="00143D8D" w:rsidRPr="005353F0" w:rsidRDefault="00143D8D" w:rsidP="00255D96">
            <w:pPr>
              <w:bidi w:val="0"/>
              <w:spacing w:before="120"/>
              <w:jc w:val="center"/>
              <w:rPr>
                <w:rFonts w:cs="Traditional Arabic"/>
                <w:b/>
                <w:bCs/>
                <w:lang w:bidi="ar-JO"/>
              </w:rPr>
            </w:pPr>
            <w:r>
              <w:rPr>
                <w:rFonts w:cs="Traditional Arabic"/>
                <w:b/>
                <w:bCs/>
                <w:lang w:bidi="ar-JO"/>
              </w:rPr>
              <w:t>30/ 1/2017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r>
              <w:rPr>
                <w:rFonts w:cs="Traditional Arabic"/>
                <w:b/>
                <w:bCs/>
                <w:lang w:bidi="ar-JO"/>
              </w:rPr>
              <w:t>Introduction</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سيرين الخالدي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31 /1 /2017</w:t>
            </w:r>
          </w:p>
        </w:tc>
        <w:tc>
          <w:tcPr>
            <w:tcW w:w="4927" w:type="dxa"/>
            <w:shd w:val="clear" w:color="auto" w:fill="FFFFFF" w:themeFill="background1"/>
          </w:tcPr>
          <w:p w:rsidR="00143D8D" w:rsidRPr="005353F0" w:rsidRDefault="00143D8D" w:rsidP="00336A7A">
            <w:pPr>
              <w:pStyle w:val="Heading3"/>
              <w:spacing w:before="120"/>
              <w:rPr>
                <w:rFonts w:cs="Traditional Arabic"/>
                <w:i w:val="0"/>
                <w:iCs w:val="0"/>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1/2/2017</w:t>
            </w:r>
          </w:p>
        </w:tc>
        <w:tc>
          <w:tcPr>
            <w:tcW w:w="4927" w:type="dxa"/>
            <w:shd w:val="clear" w:color="auto" w:fill="FFFFFF" w:themeFill="background1"/>
          </w:tcPr>
          <w:p w:rsidR="00143D8D" w:rsidRPr="005353F0" w:rsidRDefault="000529AC" w:rsidP="00336A7A">
            <w:pPr>
              <w:bidi w:val="0"/>
              <w:spacing w:before="120"/>
              <w:rPr>
                <w:rFonts w:cs="Traditional Arabic"/>
                <w:b/>
                <w:bCs/>
                <w:lang w:bidi="ar-JO"/>
              </w:rPr>
            </w:pPr>
            <w:r>
              <w:rPr>
                <w:rFonts w:cs="Traditional Arabic"/>
                <w:b/>
                <w:bCs/>
                <w:lang w:bidi="ar-JO"/>
              </w:rPr>
              <w:t>Definition of Biostatistics</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rtl/>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5/2/2017</w:t>
            </w:r>
          </w:p>
        </w:tc>
        <w:tc>
          <w:tcPr>
            <w:tcW w:w="4927" w:type="dxa"/>
            <w:shd w:val="clear" w:color="auto" w:fill="FFFFFF" w:themeFill="background1"/>
          </w:tcPr>
          <w:p w:rsidR="00143D8D" w:rsidRDefault="000529AC" w:rsidP="004C3A91">
            <w:pPr>
              <w:bidi w:val="0"/>
              <w:rPr>
                <w:rFonts w:cs="Traditional Arabic"/>
                <w:b/>
                <w:bCs/>
                <w:lang w:bidi="ar-JO"/>
              </w:rPr>
            </w:pPr>
            <w:r>
              <w:rPr>
                <w:rFonts w:cs="Traditional Arabic"/>
                <w:b/>
                <w:bCs/>
                <w:lang w:bidi="ar-JO"/>
              </w:rPr>
              <w:t>Population and sample</w:t>
            </w:r>
          </w:p>
          <w:p w:rsidR="000529AC" w:rsidRPr="005353F0" w:rsidRDefault="000529AC" w:rsidP="004C3A91">
            <w:pPr>
              <w:bidi w:val="0"/>
              <w:rPr>
                <w:rFonts w:cs="Traditional Arabic"/>
                <w:b/>
                <w:bCs/>
                <w:lang w:bidi="ar-JO"/>
              </w:rPr>
            </w:pPr>
            <w:r>
              <w:rPr>
                <w:rFonts w:cs="Traditional Arabic"/>
                <w:b/>
                <w:bCs/>
                <w:lang w:bidi="ar-JO"/>
              </w:rPr>
              <w:t>Types of clinical trials</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6/2/2017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7/2/2017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8/2/2017</w:t>
            </w:r>
          </w:p>
        </w:tc>
        <w:tc>
          <w:tcPr>
            <w:tcW w:w="4927" w:type="dxa"/>
            <w:shd w:val="clear" w:color="auto" w:fill="FFFFFF" w:themeFill="background1"/>
          </w:tcPr>
          <w:p w:rsidR="00143D8D" w:rsidRDefault="000529AC" w:rsidP="00336A7A">
            <w:pPr>
              <w:bidi w:val="0"/>
              <w:spacing w:before="120"/>
              <w:rPr>
                <w:rFonts w:cs="Traditional Arabic"/>
                <w:b/>
                <w:bCs/>
                <w:lang w:bidi="ar-JO"/>
              </w:rPr>
            </w:pPr>
            <w:r>
              <w:rPr>
                <w:rFonts w:cs="Traditional Arabic"/>
                <w:b/>
                <w:bCs/>
                <w:lang w:bidi="ar-JO"/>
              </w:rPr>
              <w:t>Scales of measurement</w:t>
            </w:r>
          </w:p>
          <w:p w:rsidR="000529AC" w:rsidRPr="005353F0" w:rsidRDefault="000529AC" w:rsidP="000529AC">
            <w:pPr>
              <w:bidi w:val="0"/>
              <w:spacing w:before="120"/>
              <w:rPr>
                <w:rFonts w:cs="Traditional Arabic"/>
                <w:b/>
                <w:bCs/>
                <w:lang w:bidi="ar-JO"/>
              </w:rPr>
            </w:pPr>
            <w:r>
              <w:rPr>
                <w:rFonts w:cs="Traditional Arabic"/>
                <w:b/>
                <w:bCs/>
                <w:lang w:bidi="ar-JO"/>
              </w:rPr>
              <w:t>Descriptive statistics</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9/2/2017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rtl/>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12/2/2017</w:t>
            </w:r>
          </w:p>
        </w:tc>
        <w:tc>
          <w:tcPr>
            <w:tcW w:w="4927" w:type="dxa"/>
            <w:shd w:val="clear" w:color="auto" w:fill="FFFFFF" w:themeFill="background1"/>
          </w:tcPr>
          <w:p w:rsidR="00143D8D" w:rsidRPr="005353F0" w:rsidRDefault="000529AC" w:rsidP="00336A7A">
            <w:pPr>
              <w:bidi w:val="0"/>
              <w:spacing w:before="120"/>
              <w:rPr>
                <w:rFonts w:cs="Traditional Arabic"/>
                <w:b/>
                <w:bCs/>
                <w:lang w:bidi="ar-JO"/>
              </w:rPr>
            </w:pPr>
            <w:r>
              <w:rPr>
                <w:rFonts w:cs="Traditional Arabic"/>
                <w:b/>
                <w:bCs/>
                <w:lang w:bidi="ar-JO"/>
              </w:rPr>
              <w:t>Descriptive statistics:</w:t>
            </w:r>
            <w:r w:rsidR="004C3A91">
              <w:rPr>
                <w:rFonts w:cs="Traditional Arabic"/>
                <w:b/>
                <w:bCs/>
                <w:lang w:bidi="ar-JO"/>
              </w:rPr>
              <w:t xml:space="preserve"> </w:t>
            </w:r>
            <w:r>
              <w:rPr>
                <w:rFonts w:cs="Traditional Arabic"/>
                <w:b/>
                <w:bCs/>
                <w:lang w:bidi="ar-JO"/>
              </w:rPr>
              <w:t>measures of variability</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13/2/2017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pStyle w:val="Heading6"/>
              <w:spacing w:before="120"/>
              <w:rPr>
                <w:i w:val="0"/>
                <w:iCs w:val="0"/>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14/2/2017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15/2/2017</w:t>
            </w:r>
          </w:p>
        </w:tc>
        <w:tc>
          <w:tcPr>
            <w:tcW w:w="4927" w:type="dxa"/>
            <w:shd w:val="clear" w:color="auto" w:fill="FFFFFF" w:themeFill="background1"/>
          </w:tcPr>
          <w:p w:rsidR="00143D8D" w:rsidRDefault="000529AC" w:rsidP="00336A7A">
            <w:pPr>
              <w:pStyle w:val="Heading4"/>
              <w:spacing w:before="120"/>
              <w:rPr>
                <w:rFonts w:cs="Traditional Arabic"/>
                <w:b/>
                <w:bCs/>
                <w:i w:val="0"/>
                <w:iCs w:val="0"/>
                <w:lang w:bidi="ar-JO"/>
              </w:rPr>
            </w:pPr>
            <w:r>
              <w:rPr>
                <w:rFonts w:cs="Traditional Arabic"/>
                <w:b/>
                <w:bCs/>
                <w:i w:val="0"/>
                <w:iCs w:val="0"/>
                <w:lang w:bidi="ar-JO"/>
              </w:rPr>
              <w:t>Graphical display: looking at data</w:t>
            </w:r>
          </w:p>
          <w:p w:rsidR="000529AC" w:rsidRPr="004C3A91" w:rsidRDefault="000529AC" w:rsidP="000529AC">
            <w:pPr>
              <w:rPr>
                <w:b/>
                <w:bCs/>
                <w:lang w:bidi="ar-JO"/>
              </w:rPr>
            </w:pPr>
            <w:r w:rsidRPr="004C3A91">
              <w:rPr>
                <w:rFonts w:hint="cs"/>
                <w:b/>
                <w:bCs/>
                <w:lang w:bidi="ar-JO"/>
              </w:rPr>
              <w:t xml:space="preserve">Overview of </w:t>
            </w:r>
            <w:r w:rsidRPr="004C3A91">
              <w:rPr>
                <w:b/>
                <w:bCs/>
                <w:lang w:bidi="ar-JO"/>
              </w:rPr>
              <w:t xml:space="preserve">SPSS             </w:t>
            </w:r>
            <w:r w:rsidR="004C3A91">
              <w:rPr>
                <w:b/>
                <w:bCs/>
                <w:lang w:bidi="ar-JO"/>
              </w:rPr>
              <w:t xml:space="preserve">                                  </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16/2/2017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ind w:firstLine="7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19/2/2017</w:t>
            </w:r>
          </w:p>
        </w:tc>
        <w:tc>
          <w:tcPr>
            <w:tcW w:w="4927" w:type="dxa"/>
            <w:shd w:val="clear" w:color="auto" w:fill="FFFFFF" w:themeFill="background1"/>
          </w:tcPr>
          <w:p w:rsidR="00143D8D" w:rsidRPr="005353F0" w:rsidRDefault="000529AC" w:rsidP="00336A7A">
            <w:pPr>
              <w:pStyle w:val="Heading1"/>
              <w:spacing w:before="120"/>
              <w:rPr>
                <w:rFonts w:cs="Traditional Arabic"/>
                <w:b/>
                <w:bCs/>
                <w:sz w:val="24"/>
                <w:szCs w:val="24"/>
              </w:rPr>
            </w:pPr>
            <w:r>
              <w:rPr>
                <w:rFonts w:cs="Traditional Arabic"/>
                <w:b/>
                <w:bCs/>
                <w:sz w:val="24"/>
                <w:szCs w:val="26"/>
              </w:rPr>
              <w:t>Bivariate analysis: cross tabulation and risk indices/ Fundamentals of probability and sampling distribution</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20/2/2017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21/2/2017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22/2/2017</w:t>
            </w:r>
          </w:p>
        </w:tc>
        <w:tc>
          <w:tcPr>
            <w:tcW w:w="4927" w:type="dxa"/>
            <w:shd w:val="clear" w:color="auto" w:fill="FFFFFF" w:themeFill="background1"/>
          </w:tcPr>
          <w:p w:rsidR="00143D8D" w:rsidRPr="005353F0" w:rsidRDefault="000529AC" w:rsidP="00336A7A">
            <w:pPr>
              <w:bidi w:val="0"/>
              <w:spacing w:before="120"/>
              <w:rPr>
                <w:rFonts w:cs="Traditional Arabic"/>
                <w:b/>
                <w:bCs/>
                <w:lang w:bidi="ar-JO"/>
              </w:rPr>
            </w:pPr>
            <w:r>
              <w:rPr>
                <w:rFonts w:cs="Traditional Arabic"/>
                <w:b/>
                <w:bCs/>
                <w:lang w:bidi="ar-JO"/>
              </w:rPr>
              <w:t>Shapes of distributions</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23/2/2017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Default="00143D8D" w:rsidP="00336A7A">
            <w:pPr>
              <w:spacing w:before="120"/>
              <w:jc w:val="cente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26/2/2017</w:t>
            </w:r>
          </w:p>
        </w:tc>
        <w:tc>
          <w:tcPr>
            <w:tcW w:w="4927" w:type="dxa"/>
            <w:shd w:val="clear" w:color="auto" w:fill="FFFFFF" w:themeFill="background1"/>
          </w:tcPr>
          <w:p w:rsidR="00143D8D" w:rsidRPr="005353F0" w:rsidRDefault="000529AC" w:rsidP="00336A7A">
            <w:pPr>
              <w:bidi w:val="0"/>
              <w:spacing w:before="120"/>
              <w:rPr>
                <w:rFonts w:cs="Traditional Arabic"/>
                <w:b/>
                <w:bCs/>
                <w:lang w:bidi="ar-JO"/>
              </w:rPr>
            </w:pPr>
            <w:r>
              <w:rPr>
                <w:rFonts w:cs="Traditional Arabic"/>
                <w:b/>
                <w:bCs/>
                <w:lang w:bidi="ar-JO"/>
              </w:rPr>
              <w:t>The normal distribution: area under the normal curve</w:t>
            </w:r>
          </w:p>
        </w:tc>
        <w:tc>
          <w:tcPr>
            <w:tcW w:w="1733" w:type="dxa"/>
            <w:shd w:val="clear" w:color="auto" w:fill="FFFFFF" w:themeFill="background1"/>
          </w:tcPr>
          <w:p w:rsidR="00143D8D" w:rsidRDefault="00143D8D" w:rsidP="00336A7A">
            <w:pPr>
              <w:spacing w:before="120"/>
              <w:jc w:val="center"/>
            </w:pPr>
            <w:r w:rsidRPr="00C138B0">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27/2/2017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28/2 /2017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1/3 /2017</w:t>
            </w:r>
          </w:p>
        </w:tc>
        <w:tc>
          <w:tcPr>
            <w:tcW w:w="4927" w:type="dxa"/>
            <w:shd w:val="clear" w:color="auto" w:fill="FFFFFF" w:themeFill="background1"/>
          </w:tcPr>
          <w:p w:rsidR="00143D8D" w:rsidRPr="005353F0" w:rsidRDefault="000529AC" w:rsidP="00336A7A">
            <w:pPr>
              <w:bidi w:val="0"/>
              <w:spacing w:before="120"/>
              <w:rPr>
                <w:rFonts w:cs="Traditional Arabic"/>
                <w:b/>
                <w:bCs/>
                <w:lang w:bidi="ar-JO"/>
              </w:rPr>
            </w:pPr>
            <w:r>
              <w:rPr>
                <w:rFonts w:cs="Traditional Arabic"/>
                <w:b/>
                <w:bCs/>
                <w:lang w:bidi="ar-JO"/>
              </w:rPr>
              <w:t>Intro. To statistical inference</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lastRenderedPageBreak/>
              <w:t xml:space="preserve">Thurs </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 /3/2017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Default="00143D8D" w:rsidP="00336A7A">
            <w:pPr>
              <w:spacing w:before="120"/>
              <w:jc w:val="cente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5/3/2017</w:t>
            </w:r>
          </w:p>
        </w:tc>
        <w:tc>
          <w:tcPr>
            <w:tcW w:w="4927" w:type="dxa"/>
            <w:shd w:val="clear" w:color="auto" w:fill="FFFFFF" w:themeFill="background1"/>
          </w:tcPr>
          <w:p w:rsidR="00143D8D" w:rsidRPr="005353F0" w:rsidRDefault="000529AC" w:rsidP="00336A7A">
            <w:pPr>
              <w:bidi w:val="0"/>
              <w:spacing w:before="120"/>
              <w:rPr>
                <w:rFonts w:cs="Traditional Arabic"/>
                <w:b/>
                <w:bCs/>
                <w:lang w:bidi="ar-JO"/>
              </w:rPr>
            </w:pPr>
            <w:r>
              <w:rPr>
                <w:rFonts w:cs="Traditional Arabic"/>
                <w:b/>
                <w:bCs/>
                <w:lang w:bidi="ar-JO"/>
              </w:rPr>
              <w:t>Inferences for proportions: comparing proportions: relative risk and odds ratio</w:t>
            </w:r>
          </w:p>
        </w:tc>
        <w:tc>
          <w:tcPr>
            <w:tcW w:w="1733" w:type="dxa"/>
            <w:shd w:val="clear" w:color="auto" w:fill="FFFFFF" w:themeFill="background1"/>
          </w:tcPr>
          <w:p w:rsidR="00143D8D" w:rsidRDefault="00143D8D" w:rsidP="00336A7A">
            <w:pPr>
              <w:spacing w:before="120"/>
              <w:jc w:val="center"/>
            </w:pPr>
            <w:r w:rsidRPr="00D93D64">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6/3/2017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7/ 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8 /3/2017</w:t>
            </w:r>
          </w:p>
        </w:tc>
        <w:tc>
          <w:tcPr>
            <w:tcW w:w="4927" w:type="dxa"/>
            <w:shd w:val="clear" w:color="auto" w:fill="FFFFFF" w:themeFill="background1"/>
          </w:tcPr>
          <w:p w:rsidR="00143D8D" w:rsidRPr="005353F0" w:rsidRDefault="000529AC" w:rsidP="00336A7A">
            <w:pPr>
              <w:bidi w:val="0"/>
              <w:spacing w:before="120"/>
              <w:rPr>
                <w:rFonts w:cs="Traditional Arabic"/>
                <w:b/>
                <w:bCs/>
                <w:lang w:bidi="ar-JO"/>
              </w:rPr>
            </w:pPr>
            <w:r>
              <w:rPr>
                <w:rFonts w:cs="Traditional Arabic"/>
                <w:b/>
                <w:bCs/>
                <w:lang w:bidi="ar-JO"/>
              </w:rPr>
              <w:t>Hypothesis testing/ Significance testing</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spacing w:before="120"/>
              <w:jc w:val="center"/>
              <w:rPr>
                <w:rFonts w:cs="Traditional Arabic"/>
                <w:b/>
                <w:bCs/>
              </w:rPr>
            </w:pPr>
            <w:r>
              <w:rPr>
                <w:rFonts w:cs="Traditional Arabic"/>
                <w:b/>
                <w:bCs/>
              </w:rPr>
              <w:t>9 /3/2017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Default="00143D8D" w:rsidP="00336A7A">
            <w:pPr>
              <w:spacing w:before="120"/>
              <w:jc w:val="cente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12 /3/2017</w:t>
            </w:r>
          </w:p>
        </w:tc>
        <w:tc>
          <w:tcPr>
            <w:tcW w:w="4927" w:type="dxa"/>
            <w:shd w:val="clear" w:color="auto" w:fill="FFFFFF" w:themeFill="background1"/>
          </w:tcPr>
          <w:p w:rsidR="00143D8D" w:rsidRDefault="000529AC" w:rsidP="00336A7A">
            <w:pPr>
              <w:bidi w:val="0"/>
              <w:spacing w:before="120"/>
              <w:rPr>
                <w:rFonts w:cs="Traditional Arabic"/>
                <w:b/>
                <w:bCs/>
                <w:lang w:bidi="ar-JO"/>
              </w:rPr>
            </w:pPr>
            <w:r>
              <w:rPr>
                <w:rFonts w:cs="Traditional Arabic"/>
                <w:b/>
                <w:bCs/>
                <w:lang w:bidi="ar-JO"/>
              </w:rPr>
              <w:t>Parametric vs. non-parametric techniques</w:t>
            </w:r>
          </w:p>
          <w:p w:rsidR="004C3A91" w:rsidRDefault="004C3A91" w:rsidP="004C3A91">
            <w:pPr>
              <w:bidi w:val="0"/>
              <w:rPr>
                <w:rFonts w:cs="Traditional Arabic"/>
                <w:b/>
                <w:bCs/>
                <w:lang w:bidi="ar-JO"/>
              </w:rPr>
            </w:pPr>
            <w:r>
              <w:rPr>
                <w:rFonts w:cs="Traditional Arabic"/>
                <w:b/>
                <w:bCs/>
                <w:lang w:bidi="ar-JO"/>
              </w:rPr>
              <w:t>One-sample t-test, two-sample t-test (t)</w:t>
            </w:r>
          </w:p>
          <w:p w:rsidR="004C3A91" w:rsidRDefault="004C3A91" w:rsidP="004C3A91">
            <w:pPr>
              <w:bidi w:val="0"/>
              <w:rPr>
                <w:rFonts w:cs="Traditional Arabic"/>
                <w:b/>
                <w:bCs/>
                <w:lang w:bidi="ar-JO"/>
              </w:rPr>
            </w:pPr>
            <w:r>
              <w:rPr>
                <w:rFonts w:cs="Traditional Arabic"/>
                <w:b/>
                <w:bCs/>
                <w:lang w:bidi="ar-JO"/>
              </w:rPr>
              <w:t>Analysis of variance (ANOVA) (F)</w:t>
            </w:r>
          </w:p>
          <w:p w:rsidR="004C3A91" w:rsidRPr="005353F0" w:rsidRDefault="004C3A91" w:rsidP="004C3A91">
            <w:pPr>
              <w:bidi w:val="0"/>
              <w:spacing w:before="120"/>
              <w:rPr>
                <w:rFonts w:cs="Traditional Arabic"/>
                <w:b/>
                <w:bCs/>
                <w:lang w:bidi="ar-JO"/>
              </w:rPr>
            </w:pPr>
            <w:r>
              <w:rPr>
                <w:rFonts w:cs="Traditional Arabic"/>
                <w:b/>
                <w:bCs/>
                <w:lang w:bidi="ar-JO"/>
              </w:rPr>
              <w:t>Pearson’s product moment correlation (r)</w:t>
            </w:r>
          </w:p>
        </w:tc>
        <w:tc>
          <w:tcPr>
            <w:tcW w:w="1733" w:type="dxa"/>
            <w:shd w:val="clear" w:color="auto" w:fill="FFFFFF" w:themeFill="background1"/>
          </w:tcPr>
          <w:p w:rsidR="00143D8D" w:rsidRDefault="00143D8D" w:rsidP="00336A7A">
            <w:pPr>
              <w:spacing w:before="120"/>
              <w:jc w:val="center"/>
            </w:pPr>
            <w:r w:rsidRPr="003558A9">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13/3/2017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14/3/2017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pStyle w:val="Heading6"/>
              <w:spacing w:before="120"/>
              <w:rPr>
                <w:i w:val="0"/>
                <w:iCs w:val="0"/>
              </w:rPr>
            </w:pP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15/3/2017</w:t>
            </w:r>
          </w:p>
        </w:tc>
        <w:tc>
          <w:tcPr>
            <w:tcW w:w="4927" w:type="dxa"/>
            <w:shd w:val="clear" w:color="auto" w:fill="FFFFFF" w:themeFill="background1"/>
          </w:tcPr>
          <w:p w:rsidR="000529AC" w:rsidRPr="005353F0" w:rsidRDefault="004C3A91" w:rsidP="004C3A91">
            <w:pPr>
              <w:bidi w:val="0"/>
              <w:rPr>
                <w:rFonts w:cs="Traditional Arabic"/>
                <w:b/>
                <w:bCs/>
                <w:lang w:bidi="ar-JO"/>
              </w:rPr>
            </w:pPr>
            <w:r>
              <w:rPr>
                <w:rFonts w:cs="Traditional Arabic"/>
                <w:b/>
                <w:bCs/>
                <w:lang w:bidi="ar-JO"/>
              </w:rPr>
              <w:t>Categorical data analysis: Nominal data: Chi-square Goodness-of-fit test</w:t>
            </w:r>
          </w:p>
        </w:tc>
        <w:tc>
          <w:tcPr>
            <w:tcW w:w="1733" w:type="dxa"/>
            <w:shd w:val="clear" w:color="auto" w:fill="FFFFFF" w:themeFill="background1"/>
          </w:tcPr>
          <w:p w:rsidR="00143D8D" w:rsidRPr="005353F0" w:rsidRDefault="00143D8D" w:rsidP="00336A7A">
            <w:pPr>
              <w:bidi w:val="0"/>
              <w:spacing w:before="120"/>
              <w:jc w:val="center"/>
              <w:rPr>
                <w:rFonts w:cs="Traditional Arabic"/>
                <w:b/>
                <w:bCs/>
                <w:lang w:bidi="ar-JO"/>
              </w:rPr>
            </w:pPr>
            <w:r>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spacing w:before="120"/>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16 /3/2017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Default="00143D8D" w:rsidP="00336A7A">
            <w:pPr>
              <w:spacing w:before="120"/>
              <w:jc w:val="center"/>
            </w:pPr>
          </w:p>
        </w:tc>
      </w:tr>
      <w:tr w:rsidR="00143D8D" w:rsidRPr="005353F0" w:rsidTr="004C3A91">
        <w:trPr>
          <w:trHeight w:val="70"/>
        </w:trPr>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19 /3/2017</w:t>
            </w:r>
          </w:p>
        </w:tc>
        <w:tc>
          <w:tcPr>
            <w:tcW w:w="4927" w:type="dxa"/>
            <w:shd w:val="clear" w:color="auto" w:fill="FFFFFF" w:themeFill="background1"/>
          </w:tcPr>
          <w:p w:rsidR="004C3A91" w:rsidRDefault="004C3A91" w:rsidP="004C3A91">
            <w:pPr>
              <w:bidi w:val="0"/>
              <w:spacing w:before="120"/>
              <w:rPr>
                <w:rFonts w:cs="Traditional Arabic"/>
                <w:b/>
                <w:bCs/>
                <w:sz w:val="28"/>
                <w:szCs w:val="26"/>
                <w:lang w:bidi="ar-JO"/>
              </w:rPr>
            </w:pPr>
            <w:r w:rsidRPr="004C3A91">
              <w:rPr>
                <w:rFonts w:cs="Traditional Arabic"/>
                <w:b/>
                <w:bCs/>
                <w:lang w:bidi="ar-JO"/>
              </w:rPr>
              <w:t xml:space="preserve">Non-parametric statistical tests: </w:t>
            </w:r>
            <w:r>
              <w:rPr>
                <w:rFonts w:cs="Traditional Arabic"/>
                <w:b/>
                <w:bCs/>
                <w:lang w:bidi="ar-JO"/>
              </w:rPr>
              <w:t xml:space="preserve">Ordinal data: Mann Whitney U test (U), </w:t>
            </w:r>
            <w:proofErr w:type="spellStart"/>
            <w:r>
              <w:rPr>
                <w:rFonts w:cs="Traditional Arabic"/>
                <w:b/>
                <w:bCs/>
                <w:lang w:bidi="ar-JO"/>
              </w:rPr>
              <w:t>Kruskal</w:t>
            </w:r>
            <w:proofErr w:type="spellEnd"/>
            <w:r>
              <w:rPr>
                <w:rFonts w:cs="Traditional Arabic"/>
                <w:b/>
                <w:bCs/>
                <w:lang w:bidi="ar-JO"/>
              </w:rPr>
              <w:t xml:space="preserve"> Wallis test (H), Spearmen’s Rank Order Test</w:t>
            </w:r>
          </w:p>
        </w:tc>
        <w:tc>
          <w:tcPr>
            <w:tcW w:w="1733" w:type="dxa"/>
            <w:shd w:val="clear" w:color="auto" w:fill="FFFFFF" w:themeFill="background1"/>
          </w:tcPr>
          <w:p w:rsidR="00143D8D" w:rsidRDefault="00143D8D" w:rsidP="00336A7A">
            <w:pPr>
              <w:bidi w:val="0"/>
              <w:jc w:val="center"/>
            </w:pPr>
            <w:r w:rsidRPr="003A4B68">
              <w:rPr>
                <w:rFonts w:cs="Traditional Arabic" w:hint="cs"/>
                <w:b/>
                <w:bCs/>
                <w:rtl/>
                <w:lang w:bidi="ar-JO"/>
              </w:rPr>
              <w:t>د. محمود الحسامي</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20/3/2017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21/3/2017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22/3/2017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23/3/2017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r>
              <w:rPr>
                <w:rFonts w:cs="Traditional Arabic"/>
                <w:b/>
                <w:bCs/>
                <w:lang w:bidi="ar-JO"/>
              </w:rPr>
              <w:t>Basic epidemiological concepts</w:t>
            </w:r>
            <w:r w:rsidR="004C3A91">
              <w:rPr>
                <w:rFonts w:cs="Traditional Arabic"/>
                <w:b/>
                <w:bCs/>
                <w:lang w:bidi="ar-JO"/>
              </w:rPr>
              <w:t>/ Epidemiological study types</w:t>
            </w: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r w:rsidRPr="005353F0">
              <w:rPr>
                <w:rFonts w:cs="Traditional Arabic" w:hint="cs"/>
                <w:b/>
                <w:bCs/>
                <w:rtl/>
                <w:lang w:bidi="ar-JO"/>
              </w:rPr>
              <w:t>د. سيرين الخالدي</w:t>
            </w:r>
          </w:p>
        </w:tc>
      </w:tr>
      <w:tr w:rsidR="00143D8D" w:rsidRPr="005353F0" w:rsidTr="00336A7A">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spacing w:before="120"/>
              <w:jc w:val="center"/>
              <w:rPr>
                <w:rFonts w:cs="Traditional Arabic"/>
                <w:b/>
                <w:bCs/>
              </w:rPr>
            </w:pPr>
            <w:r>
              <w:rPr>
                <w:rFonts w:cs="Traditional Arabic"/>
                <w:b/>
                <w:bCs/>
              </w:rPr>
              <w:t>26/3/2017</w:t>
            </w:r>
          </w:p>
        </w:tc>
        <w:tc>
          <w:tcPr>
            <w:tcW w:w="6660" w:type="dxa"/>
            <w:gridSpan w:val="2"/>
            <w:vMerge w:val="restart"/>
            <w:shd w:val="clear" w:color="auto" w:fill="FFFFFF" w:themeFill="background1"/>
          </w:tcPr>
          <w:p w:rsidR="00143D8D" w:rsidRDefault="00143D8D" w:rsidP="00336A7A">
            <w:pPr>
              <w:bidi w:val="0"/>
              <w:rPr>
                <w:rFonts w:cs="Traditional Arabic"/>
                <w:b/>
                <w:bCs/>
                <w:lang w:bidi="ar-JO"/>
              </w:rPr>
            </w:pPr>
          </w:p>
          <w:p w:rsidR="004C3A91" w:rsidRDefault="004C3A91" w:rsidP="00336A7A">
            <w:pPr>
              <w:bidi w:val="0"/>
              <w:rPr>
                <w:rFonts w:cs="Traditional Arabic"/>
                <w:b/>
                <w:bCs/>
                <w:sz w:val="32"/>
                <w:szCs w:val="28"/>
                <w:lang w:bidi="ar-JO"/>
              </w:rPr>
            </w:pPr>
          </w:p>
          <w:p w:rsidR="00143D8D" w:rsidRPr="009951EA" w:rsidRDefault="00143D8D" w:rsidP="004C3A91">
            <w:pPr>
              <w:bidi w:val="0"/>
              <w:rPr>
                <w:rFonts w:cs="Traditional Arabic"/>
                <w:b/>
                <w:bCs/>
                <w:lang w:bidi="ar-JO"/>
              </w:rPr>
            </w:pPr>
            <w:r>
              <w:rPr>
                <w:rFonts w:cs="Traditional Arabic"/>
                <w:b/>
                <w:bCs/>
                <w:sz w:val="36"/>
                <w:szCs w:val="30"/>
                <w:lang w:bidi="ar-JO"/>
              </w:rPr>
              <w:t xml:space="preserve">                         </w:t>
            </w:r>
            <w:r w:rsidRPr="009951EA">
              <w:rPr>
                <w:rFonts w:cs="Traditional Arabic"/>
                <w:b/>
                <w:bCs/>
                <w:sz w:val="36"/>
                <w:szCs w:val="30"/>
                <w:lang w:bidi="ar-JO"/>
              </w:rPr>
              <w:t>Midterm Exam</w:t>
            </w:r>
          </w:p>
        </w:tc>
      </w:tr>
      <w:tr w:rsidR="00143D8D" w:rsidRPr="005353F0" w:rsidTr="00336A7A">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spacing w:before="120"/>
              <w:jc w:val="center"/>
              <w:rPr>
                <w:rFonts w:cs="Traditional Arabic"/>
                <w:b/>
                <w:bCs/>
              </w:rPr>
            </w:pPr>
            <w:r>
              <w:rPr>
                <w:rFonts w:cs="Traditional Arabic"/>
                <w:b/>
                <w:bCs/>
              </w:rPr>
              <w:t>27/3/2017</w:t>
            </w:r>
          </w:p>
        </w:tc>
        <w:tc>
          <w:tcPr>
            <w:tcW w:w="6660" w:type="dxa"/>
            <w:gridSpan w:val="2"/>
            <w:vMerge/>
            <w:shd w:val="clear" w:color="auto" w:fill="FFFFFF" w:themeFill="background1"/>
          </w:tcPr>
          <w:p w:rsidR="00143D8D" w:rsidRPr="005353F0" w:rsidRDefault="00143D8D" w:rsidP="00336A7A">
            <w:pPr>
              <w:bidi w:val="0"/>
              <w:rPr>
                <w:rFonts w:cs="Traditional Arabic"/>
                <w:b/>
                <w:bCs/>
                <w:lang w:bidi="ar-JO"/>
              </w:rPr>
            </w:pPr>
          </w:p>
        </w:tc>
      </w:tr>
      <w:tr w:rsidR="00143D8D" w:rsidRPr="005353F0" w:rsidTr="00336A7A">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28/3/2017</w:t>
            </w:r>
          </w:p>
        </w:tc>
        <w:tc>
          <w:tcPr>
            <w:tcW w:w="6660" w:type="dxa"/>
            <w:gridSpan w:val="2"/>
            <w:vMerge/>
            <w:shd w:val="clear" w:color="auto" w:fill="FFFFFF" w:themeFill="background1"/>
          </w:tcPr>
          <w:p w:rsidR="00143D8D" w:rsidRPr="005353F0" w:rsidRDefault="00143D8D" w:rsidP="00336A7A">
            <w:pPr>
              <w:bidi w:val="0"/>
              <w:rPr>
                <w:rFonts w:cs="Traditional Arabic"/>
                <w:b/>
                <w:bCs/>
                <w:lang w:bidi="ar-JO"/>
              </w:rPr>
            </w:pPr>
          </w:p>
        </w:tc>
      </w:tr>
      <w:tr w:rsidR="00143D8D" w:rsidRPr="005353F0" w:rsidTr="00336A7A">
        <w:trPr>
          <w:trHeight w:val="215"/>
        </w:trPr>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29/3/2017</w:t>
            </w:r>
          </w:p>
        </w:tc>
        <w:tc>
          <w:tcPr>
            <w:tcW w:w="6660" w:type="dxa"/>
            <w:gridSpan w:val="2"/>
            <w:vMerge/>
            <w:shd w:val="clear" w:color="auto" w:fill="FFFFFF" w:themeFill="background1"/>
          </w:tcPr>
          <w:p w:rsidR="00143D8D" w:rsidRPr="005353F0" w:rsidRDefault="00143D8D" w:rsidP="00336A7A">
            <w:pPr>
              <w:bidi w:val="0"/>
              <w:rPr>
                <w:rFonts w:cs="Traditional Arabic"/>
                <w:b/>
                <w:bCs/>
                <w:lang w:bidi="ar-JO"/>
              </w:rPr>
            </w:pPr>
          </w:p>
        </w:tc>
      </w:tr>
      <w:tr w:rsidR="00143D8D" w:rsidRPr="005353F0" w:rsidTr="00336A7A">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spacing w:before="120"/>
              <w:jc w:val="center"/>
              <w:rPr>
                <w:rFonts w:cs="Traditional Arabic"/>
                <w:b/>
                <w:bCs/>
                <w:lang w:bidi="ar-JO"/>
              </w:rPr>
            </w:pPr>
            <w:r>
              <w:rPr>
                <w:rFonts w:cs="Traditional Arabic"/>
                <w:b/>
                <w:bCs/>
                <w:lang w:bidi="ar-JO"/>
              </w:rPr>
              <w:t>30/3/2017</w:t>
            </w:r>
          </w:p>
        </w:tc>
        <w:tc>
          <w:tcPr>
            <w:tcW w:w="6660" w:type="dxa"/>
            <w:gridSpan w:val="2"/>
            <w:vMerge/>
            <w:shd w:val="clear" w:color="auto" w:fill="FFFFFF" w:themeFill="background1"/>
          </w:tcPr>
          <w:p w:rsidR="00143D8D" w:rsidRPr="005353F0" w:rsidRDefault="00143D8D" w:rsidP="00336A7A">
            <w:pPr>
              <w:bidi w:val="0"/>
              <w:rPr>
                <w:rFonts w:cs="Traditional Arabic"/>
                <w:b/>
                <w:bCs/>
                <w:rtl/>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r>
              <w:rPr>
                <w:rFonts w:cs="Traditional Arabic"/>
                <w:b/>
                <w:bCs/>
                <w:lang w:bidi="ar-JO"/>
              </w:rPr>
              <w:t>Association and causation</w:t>
            </w: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r w:rsidRPr="005353F0">
              <w:rPr>
                <w:rFonts w:cs="Traditional Arabic" w:hint="cs"/>
                <w:b/>
                <w:bCs/>
                <w:rtl/>
                <w:lang w:bidi="ar-JO"/>
              </w:rPr>
              <w:t>د. سيرين الخالدي</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3/4/2017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pStyle w:val="Heading6"/>
              <w:rPr>
                <w:i w:val="0"/>
                <w:iCs w:val="0"/>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4/4/2017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5/4/2017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r>
              <w:rPr>
                <w:rFonts w:cs="Traditional Arabic"/>
                <w:b/>
                <w:bCs/>
                <w:lang w:bidi="ar-JO"/>
              </w:rPr>
              <w:t>Measures of association</w:t>
            </w: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r w:rsidRPr="005353F0">
              <w:rPr>
                <w:rFonts w:cs="Traditional Arabic" w:hint="cs"/>
                <w:b/>
                <w:bCs/>
                <w:rtl/>
                <w:lang w:bidi="ar-JO"/>
              </w:rPr>
              <w:t>د. سيرين الخالدي</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6/4/2017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lastRenderedPageBreak/>
              <w:t>Sun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9 /4/2017</w:t>
            </w:r>
          </w:p>
        </w:tc>
        <w:tc>
          <w:tcPr>
            <w:tcW w:w="4927" w:type="dxa"/>
            <w:shd w:val="clear" w:color="auto" w:fill="FFFFFF" w:themeFill="background1"/>
          </w:tcPr>
          <w:p w:rsidR="00143D8D" w:rsidRPr="005353F0" w:rsidRDefault="00143D8D" w:rsidP="00336A7A">
            <w:pPr>
              <w:pStyle w:val="Heading1"/>
              <w:spacing w:before="120"/>
              <w:rPr>
                <w:rFonts w:cs="Traditional Arabic"/>
                <w:b/>
                <w:bCs/>
                <w:sz w:val="24"/>
                <w:szCs w:val="24"/>
              </w:rPr>
            </w:pPr>
            <w:r>
              <w:rPr>
                <w:rFonts w:cs="Traditional Arabic"/>
                <w:b/>
                <w:bCs/>
                <w:sz w:val="24"/>
                <w:szCs w:val="24"/>
              </w:rPr>
              <w:t>Bias and confounding</w:t>
            </w: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r w:rsidRPr="005353F0">
              <w:rPr>
                <w:rFonts w:cs="Traditional Arabic" w:hint="cs"/>
                <w:b/>
                <w:bCs/>
                <w:rtl/>
                <w:lang w:bidi="ar-JO"/>
              </w:rPr>
              <w:t>د. سيرين الخالدي</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10/4/2017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11 /4/2017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12 /4/2017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r>
              <w:rPr>
                <w:rFonts w:cs="Traditional Arabic"/>
                <w:b/>
                <w:bCs/>
                <w:lang w:bidi="ar-JO"/>
              </w:rPr>
              <w:t>Food contamination</w:t>
            </w: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r w:rsidRPr="005353F0">
              <w:rPr>
                <w:rFonts w:cs="Traditional Arabic" w:hint="cs"/>
                <w:b/>
                <w:bCs/>
                <w:rtl/>
                <w:lang w:bidi="ar-JO"/>
              </w:rPr>
              <w:t>د. سيرين الخالدي</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13 /4/2017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143D8D">
            <w:pPr>
              <w:bidi w:val="0"/>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16/4/2017</w:t>
            </w:r>
          </w:p>
        </w:tc>
        <w:tc>
          <w:tcPr>
            <w:tcW w:w="4927" w:type="dxa"/>
            <w:vMerge w:val="restart"/>
            <w:shd w:val="clear" w:color="auto" w:fill="FFFFFF" w:themeFill="background1"/>
          </w:tcPr>
          <w:p w:rsidR="00143D8D" w:rsidRDefault="00143D8D" w:rsidP="00336A7A">
            <w:pPr>
              <w:bidi w:val="0"/>
              <w:spacing w:before="120"/>
              <w:rPr>
                <w:rFonts w:cs="Traditional Arabic"/>
                <w:b/>
                <w:bCs/>
                <w:lang w:bidi="ar-JO"/>
              </w:rPr>
            </w:pPr>
            <w:r>
              <w:rPr>
                <w:rFonts w:cs="Traditional Arabic"/>
                <w:b/>
                <w:bCs/>
                <w:lang w:bidi="ar-JO"/>
              </w:rPr>
              <w:t>Food additives</w:t>
            </w:r>
          </w:p>
          <w:p w:rsidR="00143D8D" w:rsidRDefault="00143D8D" w:rsidP="00336A7A">
            <w:pPr>
              <w:bidi w:val="0"/>
              <w:spacing w:before="120"/>
              <w:rPr>
                <w:rFonts w:cs="Traditional Arabic"/>
                <w:b/>
                <w:bCs/>
                <w:lang w:bidi="ar-JO"/>
              </w:rPr>
            </w:pPr>
          </w:p>
          <w:p w:rsidR="00143D8D" w:rsidRDefault="00143D8D" w:rsidP="00336A7A">
            <w:pPr>
              <w:bidi w:val="0"/>
              <w:spacing w:before="120"/>
              <w:rPr>
                <w:rFonts w:cs="Traditional Arabic"/>
                <w:b/>
                <w:bCs/>
                <w:lang w:bidi="ar-JO"/>
              </w:rPr>
            </w:pPr>
          </w:p>
          <w:p w:rsidR="00143D8D" w:rsidRPr="005353F0" w:rsidRDefault="00143D8D" w:rsidP="00336A7A">
            <w:pPr>
              <w:bidi w:val="0"/>
              <w:spacing w:before="120"/>
              <w:rPr>
                <w:rFonts w:cs="Traditional Arabic"/>
                <w:b/>
                <w:bCs/>
                <w:lang w:bidi="ar-JO"/>
              </w:rPr>
            </w:pPr>
            <w:r>
              <w:rPr>
                <w:rFonts w:cs="Traditional Arabic"/>
                <w:b/>
                <w:bCs/>
                <w:lang w:bidi="ar-JO"/>
              </w:rPr>
              <w:t>Radiation</w:t>
            </w:r>
          </w:p>
        </w:tc>
        <w:tc>
          <w:tcPr>
            <w:tcW w:w="1733" w:type="dxa"/>
            <w:vMerge w:val="restart"/>
            <w:shd w:val="clear" w:color="auto" w:fill="FFFFFF" w:themeFill="background1"/>
          </w:tcPr>
          <w:p w:rsidR="00143D8D" w:rsidRDefault="00143D8D" w:rsidP="00336A7A">
            <w:pPr>
              <w:bidi w:val="0"/>
              <w:jc w:val="center"/>
              <w:rPr>
                <w:rFonts w:cs="Traditional Arabic"/>
                <w:b/>
                <w:bCs/>
                <w:lang w:bidi="ar-JO"/>
              </w:rPr>
            </w:pPr>
            <w:r w:rsidRPr="005353F0">
              <w:rPr>
                <w:rFonts w:cs="Traditional Arabic" w:hint="cs"/>
                <w:b/>
                <w:bCs/>
                <w:rtl/>
                <w:lang w:bidi="ar-JO"/>
              </w:rPr>
              <w:t>د. سيرين الخالدي</w:t>
            </w:r>
          </w:p>
          <w:p w:rsidR="00143D8D" w:rsidRDefault="00143D8D" w:rsidP="00336A7A">
            <w:pPr>
              <w:bidi w:val="0"/>
              <w:jc w:val="center"/>
              <w:rPr>
                <w:rFonts w:cs="Traditional Arabic"/>
                <w:b/>
                <w:bCs/>
                <w:lang w:bidi="ar-JO"/>
              </w:rPr>
            </w:pPr>
          </w:p>
          <w:p w:rsidR="00143D8D" w:rsidRDefault="00143D8D" w:rsidP="00336A7A">
            <w:pPr>
              <w:bidi w:val="0"/>
              <w:jc w:val="center"/>
              <w:rPr>
                <w:rFonts w:cs="Traditional Arabic"/>
                <w:b/>
                <w:bCs/>
                <w:lang w:bidi="ar-JO"/>
              </w:rPr>
            </w:pPr>
          </w:p>
          <w:p w:rsidR="00143D8D" w:rsidRDefault="00143D8D" w:rsidP="00336A7A">
            <w:pPr>
              <w:bidi w:val="0"/>
              <w:jc w:val="center"/>
              <w:rPr>
                <w:rFonts w:cs="Traditional Arabic"/>
                <w:b/>
                <w:bCs/>
                <w:lang w:bidi="ar-JO"/>
              </w:rPr>
            </w:pPr>
          </w:p>
          <w:p w:rsidR="00143D8D" w:rsidRPr="005353F0" w:rsidRDefault="00143D8D" w:rsidP="00336A7A">
            <w:pPr>
              <w:bidi w:val="0"/>
              <w:jc w:val="center"/>
              <w:rPr>
                <w:rFonts w:cs="Traditional Arabic"/>
                <w:b/>
                <w:bCs/>
                <w:lang w:bidi="ar-JO"/>
              </w:rPr>
            </w:pPr>
            <w:r w:rsidRPr="005353F0">
              <w:rPr>
                <w:rFonts w:cs="Traditional Arabic" w:hint="cs"/>
                <w:b/>
                <w:bCs/>
                <w:rtl/>
                <w:lang w:bidi="ar-JO"/>
              </w:rPr>
              <w:t>د. سيرين الخالدي</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17/4/2017</w:t>
            </w:r>
          </w:p>
        </w:tc>
        <w:tc>
          <w:tcPr>
            <w:tcW w:w="4927" w:type="dxa"/>
            <w:vMerge/>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vMerge/>
            <w:shd w:val="clear" w:color="auto" w:fill="FFFFFF" w:themeFill="background1"/>
          </w:tcPr>
          <w:p w:rsidR="00143D8D" w:rsidRPr="005353F0" w:rsidRDefault="00143D8D" w:rsidP="00336A7A">
            <w:pPr>
              <w:bidi w:val="0"/>
              <w:jc w:val="center"/>
              <w:rPr>
                <w:rFonts w:cs="Traditional Arabic"/>
                <w:b/>
                <w:bCs/>
                <w:rtl/>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18/4/2017</w:t>
            </w:r>
          </w:p>
        </w:tc>
        <w:tc>
          <w:tcPr>
            <w:tcW w:w="4927" w:type="dxa"/>
            <w:vMerge/>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vMerge/>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29/4/2017</w:t>
            </w:r>
          </w:p>
        </w:tc>
        <w:tc>
          <w:tcPr>
            <w:tcW w:w="4927" w:type="dxa"/>
            <w:vMerge/>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vMerge/>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20/4/2017</w:t>
            </w:r>
          </w:p>
        </w:tc>
        <w:tc>
          <w:tcPr>
            <w:tcW w:w="4927" w:type="dxa"/>
            <w:vMerge/>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vMerge/>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23/4/2017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r>
              <w:rPr>
                <w:rFonts w:cs="Traditional Arabic"/>
                <w:b/>
                <w:bCs/>
                <w:lang w:bidi="ar-JO"/>
              </w:rPr>
              <w:t>Air Pollution</w:t>
            </w: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r>
              <w:rPr>
                <w:rFonts w:cs="Traditional Arabic" w:hint="cs"/>
                <w:b/>
                <w:bCs/>
                <w:rtl/>
                <w:lang w:bidi="ar-JO"/>
              </w:rPr>
              <w:t>د. سيرين الخالدي</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24/4/2017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25/4/2017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26/4/2017</w:t>
            </w:r>
          </w:p>
        </w:tc>
        <w:tc>
          <w:tcPr>
            <w:tcW w:w="4927" w:type="dxa"/>
            <w:shd w:val="clear" w:color="auto" w:fill="FFFFFF" w:themeFill="background1"/>
          </w:tcPr>
          <w:p w:rsidR="00143D8D" w:rsidRPr="005353F0" w:rsidRDefault="00143D8D" w:rsidP="00336A7A">
            <w:pPr>
              <w:bidi w:val="0"/>
              <w:rPr>
                <w:rFonts w:cs="Traditional Arabic"/>
                <w:b/>
                <w:bCs/>
                <w:lang w:bidi="ar-JO"/>
              </w:rPr>
            </w:pPr>
            <w:r>
              <w:rPr>
                <w:rFonts w:cs="Traditional Arabic"/>
                <w:b/>
                <w:bCs/>
                <w:lang w:bidi="ar-JO"/>
              </w:rPr>
              <w:t>Global environmental problems</w:t>
            </w: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r w:rsidRPr="005353F0">
              <w:rPr>
                <w:rFonts w:cs="Traditional Arabic" w:hint="cs"/>
                <w:b/>
                <w:bCs/>
                <w:rtl/>
                <w:lang w:bidi="ar-JO"/>
              </w:rPr>
              <w:t>د. سيرين الخالدي</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27/4/2017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Sun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30 /4 /2017</w:t>
            </w:r>
          </w:p>
        </w:tc>
        <w:tc>
          <w:tcPr>
            <w:tcW w:w="4927" w:type="dxa"/>
            <w:shd w:val="clear" w:color="auto" w:fill="FFFFFF" w:themeFill="background1"/>
          </w:tcPr>
          <w:p w:rsidR="00143D8D" w:rsidRPr="005353F0" w:rsidRDefault="00143D8D" w:rsidP="00336A7A">
            <w:pPr>
              <w:bidi w:val="0"/>
              <w:spacing w:before="120"/>
              <w:rPr>
                <w:rFonts w:cs="Traditional Arabic"/>
                <w:b/>
                <w:bCs/>
                <w:lang w:bidi="ar-JO"/>
              </w:rPr>
            </w:pPr>
            <w:r>
              <w:rPr>
                <w:rFonts w:cs="Traditional Arabic"/>
                <w:b/>
                <w:bCs/>
                <w:lang w:bidi="ar-JO"/>
              </w:rPr>
              <w:t>Global environmental problems</w:t>
            </w:r>
          </w:p>
        </w:tc>
        <w:tc>
          <w:tcPr>
            <w:tcW w:w="1733" w:type="dxa"/>
            <w:shd w:val="clear" w:color="auto" w:fill="FFFFFF" w:themeFill="background1"/>
          </w:tcPr>
          <w:p w:rsidR="00143D8D" w:rsidRPr="005353F0" w:rsidRDefault="00143D8D" w:rsidP="00336A7A">
            <w:pPr>
              <w:bidi w:val="0"/>
              <w:jc w:val="center"/>
              <w:rPr>
                <w:rFonts w:cs="Traditional Arabic"/>
                <w:b/>
                <w:bCs/>
                <w:rtl/>
                <w:lang w:bidi="ar-JO"/>
              </w:rPr>
            </w:pPr>
            <w:r w:rsidRPr="005353F0">
              <w:rPr>
                <w:rFonts w:cs="Traditional Arabic" w:hint="cs"/>
                <w:b/>
                <w:bCs/>
                <w:rtl/>
                <w:lang w:bidi="ar-JO"/>
              </w:rPr>
              <w:t>د. سيرين الخالدي</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Mon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1 /5/2017</w:t>
            </w:r>
          </w:p>
        </w:tc>
        <w:tc>
          <w:tcPr>
            <w:tcW w:w="4927" w:type="dxa"/>
            <w:shd w:val="clear" w:color="auto" w:fill="FFFFFF" w:themeFill="background1"/>
          </w:tcPr>
          <w:p w:rsidR="00143D8D" w:rsidRPr="005353F0" w:rsidRDefault="00143D8D" w:rsidP="004C3A91">
            <w:pPr>
              <w:bidi w:val="0"/>
              <w:rPr>
                <w:rFonts w:cs="Traditional Arabic"/>
                <w:b/>
                <w:bCs/>
                <w:lang w:bidi="ar-JO"/>
              </w:rPr>
            </w:pPr>
          </w:p>
        </w:tc>
        <w:tc>
          <w:tcPr>
            <w:tcW w:w="1733" w:type="dxa"/>
            <w:shd w:val="clear" w:color="auto" w:fill="FFFFFF" w:themeFill="background1"/>
          </w:tcPr>
          <w:p w:rsidR="00143D8D" w:rsidRPr="005353F0" w:rsidRDefault="00143D8D" w:rsidP="00336A7A">
            <w:pPr>
              <w:bidi w:val="0"/>
              <w:jc w:val="center"/>
              <w:rPr>
                <w:rFonts w:cs="Traditional Arabic"/>
                <w:b/>
                <w:bCs/>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Tues</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2 /5/2017</w:t>
            </w:r>
          </w:p>
        </w:tc>
        <w:tc>
          <w:tcPr>
            <w:tcW w:w="4927" w:type="dxa"/>
            <w:shd w:val="clear" w:color="auto" w:fill="FFFFFF" w:themeFill="background1"/>
          </w:tcPr>
          <w:p w:rsidR="00143D8D" w:rsidRPr="005353F0" w:rsidRDefault="00143D8D" w:rsidP="004C3A91">
            <w:pPr>
              <w:bidi w:val="0"/>
              <w:rPr>
                <w:rFonts w:cs="Traditional Arabic"/>
                <w:b/>
                <w:bCs/>
                <w:lang w:bidi="ar-JO"/>
              </w:rPr>
            </w:pPr>
          </w:p>
        </w:tc>
        <w:tc>
          <w:tcPr>
            <w:tcW w:w="1733" w:type="dxa"/>
            <w:shd w:val="clear" w:color="auto" w:fill="FFFFFF" w:themeFill="background1"/>
          </w:tcPr>
          <w:p w:rsidR="00143D8D" w:rsidRPr="005353F0" w:rsidRDefault="00143D8D" w:rsidP="00336A7A">
            <w:pPr>
              <w:pStyle w:val="Heading6"/>
              <w:rPr>
                <w:i w:val="0"/>
                <w:iCs w:val="0"/>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Wed</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3 /5/2017</w:t>
            </w:r>
          </w:p>
        </w:tc>
        <w:tc>
          <w:tcPr>
            <w:tcW w:w="4927" w:type="dxa"/>
            <w:shd w:val="clear" w:color="auto" w:fill="FFFFFF" w:themeFill="background1"/>
          </w:tcPr>
          <w:p w:rsidR="00143D8D" w:rsidRPr="005353F0" w:rsidRDefault="00143D8D" w:rsidP="004C3A91">
            <w:pPr>
              <w:bidi w:val="0"/>
              <w:rPr>
                <w:rFonts w:cs="Traditional Arabic"/>
                <w:b/>
                <w:bCs/>
                <w:lang w:bidi="ar-JO"/>
              </w:rPr>
            </w:pPr>
          </w:p>
        </w:tc>
        <w:tc>
          <w:tcPr>
            <w:tcW w:w="1733" w:type="dxa"/>
            <w:shd w:val="clear" w:color="auto" w:fill="auto"/>
          </w:tcPr>
          <w:p w:rsidR="00143D8D" w:rsidRPr="005353F0" w:rsidRDefault="00143D8D" w:rsidP="00336A7A">
            <w:pPr>
              <w:bidi w:val="0"/>
              <w:jc w:val="center"/>
              <w:rPr>
                <w:rFonts w:cs="Traditional Arabic"/>
                <w:b/>
                <w:bCs/>
                <w:rtl/>
                <w:lang w:bidi="ar-JO"/>
              </w:rPr>
            </w:pP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sidRPr="005353F0">
              <w:rPr>
                <w:rFonts w:asciiTheme="majorBidi" w:hAnsiTheme="majorBidi" w:cstheme="majorBidi"/>
                <w:b/>
                <w:bCs/>
              </w:rPr>
              <w:t xml:space="preserve">Thurs </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4 /5/2017</w:t>
            </w:r>
          </w:p>
        </w:tc>
        <w:tc>
          <w:tcPr>
            <w:tcW w:w="4927" w:type="dxa"/>
            <w:shd w:val="clear" w:color="auto" w:fill="FFFFFF" w:themeFill="background1"/>
          </w:tcPr>
          <w:p w:rsidR="00143D8D" w:rsidRPr="005353F0" w:rsidRDefault="00143D8D" w:rsidP="004C3A91">
            <w:pPr>
              <w:bidi w:val="0"/>
              <w:spacing w:before="60"/>
              <w:rPr>
                <w:rFonts w:cs="Traditional Arabic"/>
                <w:b/>
                <w:bCs/>
                <w:lang w:bidi="ar-JO"/>
              </w:rPr>
            </w:pPr>
            <w:r>
              <w:rPr>
                <w:rFonts w:cs="Traditional Arabic"/>
                <w:b/>
                <w:bCs/>
                <w:lang w:bidi="ar-JO"/>
              </w:rPr>
              <w:t xml:space="preserve">Chronic diseases 1 </w:t>
            </w:r>
          </w:p>
        </w:tc>
        <w:tc>
          <w:tcPr>
            <w:tcW w:w="1733" w:type="dxa"/>
          </w:tcPr>
          <w:p w:rsidR="00143D8D" w:rsidRPr="005353F0" w:rsidRDefault="00143D8D" w:rsidP="00336A7A">
            <w:pPr>
              <w:bidi w:val="0"/>
              <w:jc w:val="center"/>
              <w:rPr>
                <w:rFonts w:cs="Traditional Arabic"/>
                <w:b/>
                <w:bCs/>
                <w:rtl/>
                <w:lang w:bidi="ar-JO"/>
              </w:rPr>
            </w:pPr>
            <w:r>
              <w:rPr>
                <w:rFonts w:cs="Traditional Arabic" w:hint="cs"/>
                <w:b/>
                <w:bCs/>
                <w:rtl/>
                <w:lang w:bidi="ar-JO"/>
              </w:rPr>
              <w:t>د. سمر الشريف</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Pr>
                <w:rFonts w:asciiTheme="majorBidi" w:hAnsiTheme="majorBidi" w:cstheme="majorBidi"/>
                <w:b/>
                <w:bCs/>
              </w:rPr>
              <w:t>Sun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7/ 5/ 2017</w:t>
            </w:r>
          </w:p>
        </w:tc>
        <w:tc>
          <w:tcPr>
            <w:tcW w:w="4927" w:type="dxa"/>
          </w:tcPr>
          <w:p w:rsidR="00143D8D" w:rsidRPr="005353F0" w:rsidRDefault="00143D8D" w:rsidP="004C3A91">
            <w:pPr>
              <w:bidi w:val="0"/>
              <w:spacing w:before="60"/>
              <w:rPr>
                <w:rFonts w:cs="Traditional Arabic"/>
                <w:b/>
                <w:bCs/>
                <w:lang w:bidi="ar-JO"/>
              </w:rPr>
            </w:pPr>
            <w:r>
              <w:rPr>
                <w:rFonts w:cs="Traditional Arabic"/>
                <w:b/>
                <w:bCs/>
                <w:lang w:bidi="ar-JO"/>
              </w:rPr>
              <w:t>Chronic diseases 2</w:t>
            </w:r>
          </w:p>
        </w:tc>
        <w:tc>
          <w:tcPr>
            <w:tcW w:w="1733" w:type="dxa"/>
          </w:tcPr>
          <w:p w:rsidR="00143D8D" w:rsidRPr="005353F0" w:rsidRDefault="00143D8D" w:rsidP="00336A7A">
            <w:pPr>
              <w:bidi w:val="0"/>
              <w:jc w:val="center"/>
              <w:rPr>
                <w:rFonts w:cs="Traditional Arabic"/>
                <w:b/>
                <w:bCs/>
                <w:lang w:bidi="ar-JO"/>
              </w:rPr>
            </w:pPr>
            <w:r>
              <w:rPr>
                <w:rFonts w:cs="Traditional Arabic" w:hint="cs"/>
                <w:b/>
                <w:bCs/>
                <w:rtl/>
                <w:lang w:bidi="ar-JO"/>
              </w:rPr>
              <w:t>د. سمر الشريف</w:t>
            </w:r>
          </w:p>
        </w:tc>
      </w:tr>
      <w:tr w:rsidR="00143D8D" w:rsidRPr="005353F0" w:rsidTr="000529AC">
        <w:tc>
          <w:tcPr>
            <w:tcW w:w="1008" w:type="dxa"/>
          </w:tcPr>
          <w:p w:rsidR="00143D8D" w:rsidRPr="005353F0" w:rsidRDefault="00143D8D" w:rsidP="00255D96">
            <w:pPr>
              <w:jc w:val="right"/>
              <w:rPr>
                <w:rFonts w:asciiTheme="majorBidi" w:hAnsiTheme="majorBidi" w:cstheme="majorBidi"/>
                <w:b/>
                <w:bCs/>
              </w:rPr>
            </w:pPr>
            <w:r>
              <w:rPr>
                <w:rFonts w:asciiTheme="majorBidi" w:hAnsiTheme="majorBidi" w:cstheme="majorBidi"/>
                <w:b/>
                <w:bCs/>
              </w:rPr>
              <w:t>Mon</w:t>
            </w:r>
          </w:p>
        </w:tc>
        <w:tc>
          <w:tcPr>
            <w:tcW w:w="1800" w:type="dxa"/>
          </w:tcPr>
          <w:p w:rsidR="00143D8D" w:rsidRPr="005353F0" w:rsidRDefault="00143D8D" w:rsidP="00255D96">
            <w:pPr>
              <w:bidi w:val="0"/>
              <w:jc w:val="center"/>
              <w:rPr>
                <w:rFonts w:cs="Traditional Arabic"/>
                <w:b/>
                <w:bCs/>
                <w:lang w:bidi="ar-JO"/>
              </w:rPr>
            </w:pPr>
            <w:r>
              <w:rPr>
                <w:rFonts w:cs="Traditional Arabic"/>
                <w:b/>
                <w:bCs/>
                <w:lang w:bidi="ar-JO"/>
              </w:rPr>
              <w:t>8/ 5/ 2017</w:t>
            </w:r>
          </w:p>
        </w:tc>
        <w:tc>
          <w:tcPr>
            <w:tcW w:w="4927" w:type="dxa"/>
          </w:tcPr>
          <w:p w:rsidR="00143D8D" w:rsidRPr="005353F0" w:rsidRDefault="00143D8D" w:rsidP="004C3A91">
            <w:pPr>
              <w:bidi w:val="0"/>
              <w:rPr>
                <w:rFonts w:cs="Traditional Arabic"/>
                <w:b/>
                <w:bCs/>
                <w:lang w:bidi="ar-JO"/>
              </w:rPr>
            </w:pPr>
          </w:p>
        </w:tc>
        <w:tc>
          <w:tcPr>
            <w:tcW w:w="1733" w:type="dxa"/>
          </w:tcPr>
          <w:p w:rsidR="00143D8D" w:rsidRPr="005353F0" w:rsidRDefault="00143D8D" w:rsidP="00336A7A">
            <w:pPr>
              <w:bidi w:val="0"/>
              <w:rPr>
                <w:rFonts w:cs="Traditional Arabic"/>
                <w:b/>
                <w:bCs/>
                <w:lang w:bidi="ar-JO"/>
              </w:rPr>
            </w:pPr>
          </w:p>
        </w:tc>
      </w:tr>
      <w:tr w:rsidR="00143D8D" w:rsidRPr="005353F0" w:rsidTr="000529AC">
        <w:tc>
          <w:tcPr>
            <w:tcW w:w="1008" w:type="dxa"/>
          </w:tcPr>
          <w:p w:rsidR="00143D8D" w:rsidRDefault="00143D8D" w:rsidP="00255D96">
            <w:pPr>
              <w:jc w:val="right"/>
              <w:rPr>
                <w:rFonts w:asciiTheme="majorBidi" w:hAnsiTheme="majorBidi" w:cstheme="majorBidi"/>
                <w:b/>
                <w:bCs/>
              </w:rPr>
            </w:pPr>
            <w:r>
              <w:rPr>
                <w:rFonts w:asciiTheme="majorBidi" w:hAnsiTheme="majorBidi" w:cstheme="majorBidi"/>
                <w:b/>
                <w:bCs/>
              </w:rPr>
              <w:t>Tues</w:t>
            </w:r>
          </w:p>
        </w:tc>
        <w:tc>
          <w:tcPr>
            <w:tcW w:w="1800" w:type="dxa"/>
          </w:tcPr>
          <w:p w:rsidR="00143D8D" w:rsidRDefault="00143D8D" w:rsidP="00255D96">
            <w:pPr>
              <w:bidi w:val="0"/>
              <w:jc w:val="center"/>
              <w:rPr>
                <w:rFonts w:cs="Traditional Arabic"/>
                <w:b/>
                <w:bCs/>
                <w:lang w:bidi="ar-JO"/>
              </w:rPr>
            </w:pPr>
            <w:r>
              <w:rPr>
                <w:rFonts w:cs="Traditional Arabic"/>
                <w:b/>
                <w:bCs/>
                <w:lang w:bidi="ar-JO"/>
              </w:rPr>
              <w:t>9/ 5/ 2017</w:t>
            </w:r>
          </w:p>
        </w:tc>
        <w:tc>
          <w:tcPr>
            <w:tcW w:w="4927" w:type="dxa"/>
          </w:tcPr>
          <w:p w:rsidR="00143D8D" w:rsidRPr="005353F0" w:rsidRDefault="008F7703" w:rsidP="004C3A91">
            <w:pPr>
              <w:bidi w:val="0"/>
              <w:rPr>
                <w:rFonts w:cs="Traditional Arabic"/>
                <w:b/>
                <w:bCs/>
                <w:lang w:bidi="ar-JO"/>
              </w:rPr>
            </w:pPr>
            <w:r>
              <w:rPr>
                <w:rFonts w:cs="Traditional Arabic"/>
                <w:b/>
                <w:bCs/>
                <w:lang w:bidi="ar-JO"/>
              </w:rPr>
              <w:t>……..Final Exam (to be determined later)</w:t>
            </w:r>
          </w:p>
        </w:tc>
        <w:tc>
          <w:tcPr>
            <w:tcW w:w="1733" w:type="dxa"/>
          </w:tcPr>
          <w:p w:rsidR="00143D8D" w:rsidRPr="005353F0" w:rsidRDefault="00143D8D" w:rsidP="00336A7A">
            <w:pPr>
              <w:bidi w:val="0"/>
              <w:rPr>
                <w:rFonts w:cs="Traditional Arabic"/>
                <w:b/>
                <w:bCs/>
                <w:lang w:bidi="ar-JO"/>
              </w:rPr>
            </w:pPr>
          </w:p>
        </w:tc>
      </w:tr>
    </w:tbl>
    <w:p w:rsidR="00143D8D" w:rsidRDefault="00143D8D" w:rsidP="00143D8D">
      <w:pPr>
        <w:rPr>
          <w:b/>
          <w:bCs/>
        </w:rPr>
      </w:pPr>
    </w:p>
    <w:p w:rsidR="00143D8D" w:rsidRDefault="00143D8D" w:rsidP="00143D8D">
      <w:pPr>
        <w:rPr>
          <w:b/>
          <w:bCs/>
        </w:rPr>
      </w:pPr>
    </w:p>
    <w:p w:rsidR="00873B6F" w:rsidRPr="00873B6F" w:rsidRDefault="00873B6F" w:rsidP="00873B6F">
      <w:pPr>
        <w:jc w:val="right"/>
        <w:rPr>
          <w:b/>
          <w:bCs/>
          <w:sz w:val="28"/>
          <w:szCs w:val="28"/>
          <w:u w:val="single"/>
        </w:rPr>
      </w:pPr>
      <w:r w:rsidRPr="00873B6F">
        <w:rPr>
          <w:b/>
          <w:bCs/>
          <w:sz w:val="28"/>
          <w:szCs w:val="28"/>
          <w:u w:val="single"/>
        </w:rPr>
        <w:t>PRACTICAL (1 CH)</w:t>
      </w:r>
    </w:p>
    <w:p w:rsidR="00873B6F" w:rsidRPr="00873B6F" w:rsidRDefault="00873B6F" w:rsidP="00873B6F">
      <w:pPr>
        <w:rPr>
          <w:b/>
          <w:bCs/>
          <w:u w:val="single"/>
        </w:rPr>
      </w:pPr>
    </w:p>
    <w:p w:rsidR="00873B6F" w:rsidRPr="00873B6F" w:rsidRDefault="00873B6F" w:rsidP="004F5EFB">
      <w:pPr>
        <w:jc w:val="right"/>
        <w:rPr>
          <w:b/>
          <w:bCs/>
          <w:sz w:val="28"/>
          <w:szCs w:val="28"/>
          <w:u w:val="single"/>
        </w:rPr>
      </w:pPr>
      <w:r w:rsidRPr="00873B6F">
        <w:rPr>
          <w:b/>
          <w:bCs/>
          <w:sz w:val="28"/>
          <w:szCs w:val="28"/>
          <w:u w:val="single"/>
        </w:rPr>
        <w:t xml:space="preserve">Aim: </w:t>
      </w:r>
      <w:r w:rsidRPr="00873B6F">
        <w:rPr>
          <w:b/>
          <w:bCs/>
          <w:sz w:val="28"/>
          <w:szCs w:val="28"/>
          <w:lang w:bidi="en-US"/>
        </w:rPr>
        <w:t>To teach students of how to apply their core skills in epidemiology and biostatistics</w:t>
      </w:r>
      <w:r w:rsidR="004F5EFB">
        <w:rPr>
          <w:b/>
          <w:bCs/>
          <w:sz w:val="28"/>
          <w:szCs w:val="28"/>
          <w:lang w:bidi="en-US"/>
        </w:rPr>
        <w:t xml:space="preserve"> in writing scientific research</w:t>
      </w:r>
      <w:r w:rsidRPr="00873B6F">
        <w:rPr>
          <w:b/>
          <w:bCs/>
          <w:sz w:val="28"/>
          <w:szCs w:val="28"/>
          <w:lang w:bidi="en-US"/>
        </w:rPr>
        <w:t>.</w:t>
      </w:r>
    </w:p>
    <w:p w:rsidR="00873B6F" w:rsidRDefault="00873B6F" w:rsidP="004F5EFB">
      <w:pPr>
        <w:jc w:val="right"/>
        <w:rPr>
          <w:b/>
          <w:bCs/>
          <w:sz w:val="28"/>
          <w:szCs w:val="28"/>
        </w:rPr>
      </w:pPr>
      <w:r w:rsidRPr="00873B6F">
        <w:rPr>
          <w:b/>
          <w:bCs/>
          <w:sz w:val="28"/>
          <w:szCs w:val="28"/>
        </w:rPr>
        <w:t xml:space="preserve">Approach: Students will be divided into groups, eight students in each group. Groups will be allocated to staff at the Department of Family and Community Medicine. Students will visit a specific community to evaluate health and other health-related needs of the community. After data collection </w:t>
      </w:r>
      <w:r>
        <w:rPr>
          <w:b/>
          <w:bCs/>
          <w:sz w:val="28"/>
          <w:szCs w:val="28"/>
        </w:rPr>
        <w:t>from the field, each group will</w:t>
      </w:r>
      <w:r w:rsidRPr="00873B6F">
        <w:rPr>
          <w:b/>
          <w:bCs/>
          <w:sz w:val="28"/>
          <w:szCs w:val="28"/>
        </w:rPr>
        <w:t xml:space="preserve"> analyze a specific part of the collected data and write their report. </w:t>
      </w:r>
    </w:p>
    <w:p w:rsidR="004F5EFB" w:rsidRDefault="004F5EFB" w:rsidP="004F5EFB">
      <w:pPr>
        <w:jc w:val="right"/>
        <w:rPr>
          <w:b/>
          <w:bCs/>
          <w:sz w:val="28"/>
          <w:szCs w:val="28"/>
        </w:rPr>
      </w:pPr>
    </w:p>
    <w:p w:rsidR="004F5EFB" w:rsidRDefault="004F5EFB" w:rsidP="004F5EFB">
      <w:pPr>
        <w:jc w:val="right"/>
        <w:rPr>
          <w:b/>
          <w:bCs/>
        </w:rPr>
      </w:pPr>
    </w:p>
    <w:p w:rsidR="00873B6F" w:rsidRPr="00873B6F" w:rsidRDefault="00873B6F" w:rsidP="00143D8D">
      <w:pPr>
        <w:rPr>
          <w:b/>
          <w:bCs/>
        </w:rPr>
      </w:pPr>
    </w:p>
    <w:p w:rsidR="00873B6F" w:rsidRDefault="00873B6F" w:rsidP="00873B6F">
      <w:pPr>
        <w:jc w:val="right"/>
        <w:rPr>
          <w:b/>
          <w:bCs/>
          <w:sz w:val="32"/>
          <w:szCs w:val="32"/>
        </w:rPr>
      </w:pPr>
      <w:r w:rsidRPr="00873B6F">
        <w:rPr>
          <w:b/>
          <w:bCs/>
          <w:sz w:val="32"/>
          <w:szCs w:val="32"/>
        </w:rPr>
        <w:lastRenderedPageBreak/>
        <w:t xml:space="preserve">Grading and evaluation: </w:t>
      </w:r>
    </w:p>
    <w:p w:rsidR="00873B6F" w:rsidRDefault="00873B6F" w:rsidP="00873B6F">
      <w:pPr>
        <w:autoSpaceDE w:val="0"/>
        <w:autoSpaceDN w:val="0"/>
        <w:bidi w:val="0"/>
        <w:adjustRightInd w:val="0"/>
        <w:rPr>
          <w:sz w:val="32"/>
          <w:szCs w:val="32"/>
          <w:lang w:eastAsia="en-US"/>
        </w:rPr>
      </w:pPr>
    </w:p>
    <w:p w:rsidR="00873B6F" w:rsidRPr="004F5EFB" w:rsidRDefault="00873B6F" w:rsidP="00873B6F">
      <w:pPr>
        <w:autoSpaceDE w:val="0"/>
        <w:autoSpaceDN w:val="0"/>
        <w:bidi w:val="0"/>
        <w:adjustRightInd w:val="0"/>
        <w:rPr>
          <w:b/>
          <w:bCs/>
          <w:sz w:val="28"/>
          <w:szCs w:val="28"/>
          <w:lang w:eastAsia="en-US"/>
        </w:rPr>
      </w:pPr>
      <w:r w:rsidRPr="004F5EFB">
        <w:rPr>
          <w:b/>
          <w:bCs/>
          <w:sz w:val="28"/>
          <w:szCs w:val="28"/>
          <w:lang w:eastAsia="en-US"/>
        </w:rPr>
        <w:t>30% Midterm exam</w:t>
      </w:r>
    </w:p>
    <w:p w:rsidR="00873B6F" w:rsidRPr="004F5EFB" w:rsidRDefault="00873B6F" w:rsidP="00873B6F">
      <w:pPr>
        <w:autoSpaceDE w:val="0"/>
        <w:autoSpaceDN w:val="0"/>
        <w:bidi w:val="0"/>
        <w:adjustRightInd w:val="0"/>
        <w:rPr>
          <w:b/>
          <w:bCs/>
          <w:sz w:val="28"/>
          <w:szCs w:val="28"/>
          <w:lang w:eastAsia="en-US"/>
        </w:rPr>
      </w:pPr>
      <w:r w:rsidRPr="004F5EFB">
        <w:rPr>
          <w:b/>
          <w:bCs/>
          <w:sz w:val="28"/>
          <w:szCs w:val="28"/>
          <w:lang w:eastAsia="en-US"/>
        </w:rPr>
        <w:t>20% Field work and report writing</w:t>
      </w:r>
      <w:r w:rsidR="00336A7A" w:rsidRPr="004F5EFB">
        <w:rPr>
          <w:b/>
          <w:bCs/>
          <w:sz w:val="28"/>
          <w:szCs w:val="28"/>
          <w:lang w:eastAsia="en-US"/>
        </w:rPr>
        <w:t xml:space="preserve"> (research)</w:t>
      </w:r>
    </w:p>
    <w:p w:rsidR="00873B6F" w:rsidRPr="004F5EFB" w:rsidRDefault="00873B6F" w:rsidP="00873B6F">
      <w:pPr>
        <w:autoSpaceDE w:val="0"/>
        <w:autoSpaceDN w:val="0"/>
        <w:bidi w:val="0"/>
        <w:adjustRightInd w:val="0"/>
        <w:rPr>
          <w:b/>
          <w:bCs/>
          <w:sz w:val="28"/>
          <w:szCs w:val="28"/>
          <w:lang w:eastAsia="en-US"/>
        </w:rPr>
      </w:pPr>
      <w:r w:rsidRPr="004F5EFB">
        <w:rPr>
          <w:b/>
          <w:bCs/>
          <w:sz w:val="28"/>
          <w:szCs w:val="28"/>
          <w:lang w:eastAsia="en-US"/>
        </w:rPr>
        <w:t>10% Attendance</w:t>
      </w:r>
    </w:p>
    <w:p w:rsidR="00873B6F" w:rsidRPr="004F5EFB" w:rsidRDefault="00873B6F" w:rsidP="00873B6F">
      <w:pPr>
        <w:autoSpaceDE w:val="0"/>
        <w:autoSpaceDN w:val="0"/>
        <w:bidi w:val="0"/>
        <w:adjustRightInd w:val="0"/>
        <w:rPr>
          <w:b/>
          <w:bCs/>
          <w:sz w:val="28"/>
          <w:szCs w:val="28"/>
          <w:lang w:eastAsia="en-US"/>
        </w:rPr>
      </w:pPr>
      <w:r w:rsidRPr="004F5EFB">
        <w:rPr>
          <w:b/>
          <w:bCs/>
          <w:sz w:val="28"/>
          <w:szCs w:val="28"/>
          <w:lang w:eastAsia="en-US"/>
        </w:rPr>
        <w:t>40% Final</w:t>
      </w:r>
    </w:p>
    <w:p w:rsidR="00873B6F" w:rsidRPr="004F5EFB" w:rsidRDefault="00873B6F" w:rsidP="00873B6F">
      <w:pPr>
        <w:autoSpaceDE w:val="0"/>
        <w:autoSpaceDN w:val="0"/>
        <w:bidi w:val="0"/>
        <w:adjustRightInd w:val="0"/>
        <w:rPr>
          <w:b/>
          <w:bCs/>
          <w:sz w:val="28"/>
          <w:szCs w:val="28"/>
          <w:lang w:eastAsia="en-US"/>
        </w:rPr>
      </w:pPr>
    </w:p>
    <w:p w:rsidR="00873B6F" w:rsidRDefault="00873B6F" w:rsidP="00873B6F">
      <w:pPr>
        <w:autoSpaceDE w:val="0"/>
        <w:autoSpaceDN w:val="0"/>
        <w:bidi w:val="0"/>
        <w:adjustRightInd w:val="0"/>
        <w:rPr>
          <w:sz w:val="32"/>
          <w:szCs w:val="32"/>
          <w:lang w:eastAsia="en-US"/>
        </w:rPr>
      </w:pPr>
    </w:p>
    <w:p w:rsidR="00873B6F" w:rsidRPr="00873B6F" w:rsidRDefault="00873B6F" w:rsidP="00873B6F">
      <w:pPr>
        <w:pStyle w:val="ps2"/>
        <w:spacing w:before="120" w:after="120" w:line="240" w:lineRule="auto"/>
        <w:jc w:val="both"/>
        <w:rPr>
          <w:rFonts w:ascii="Cambria" w:hAnsi="Cambria"/>
          <w:sz w:val="32"/>
          <w:szCs w:val="32"/>
        </w:rPr>
      </w:pPr>
      <w:r w:rsidRPr="00873B6F">
        <w:rPr>
          <w:rFonts w:ascii="Cambria" w:hAnsi="Cambria"/>
          <w:sz w:val="32"/>
          <w:szCs w:val="32"/>
        </w:rPr>
        <w:t>Course Policies:</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873B6F" w:rsidRPr="00873B6F" w:rsidTr="00336A7A">
        <w:tblPrEx>
          <w:tblCellMar>
            <w:top w:w="0" w:type="dxa"/>
            <w:bottom w:w="0" w:type="dxa"/>
          </w:tblCellMar>
        </w:tblPrEx>
        <w:tc>
          <w:tcPr>
            <w:tcW w:w="10008" w:type="dxa"/>
          </w:tcPr>
          <w:p w:rsidR="00873B6F" w:rsidRPr="00873B6F" w:rsidRDefault="00873B6F" w:rsidP="00873B6F">
            <w:pPr>
              <w:spacing w:before="80"/>
              <w:jc w:val="right"/>
              <w:rPr>
                <w:rFonts w:asciiTheme="minorHAnsi" w:hAnsiTheme="minorHAnsi" w:cstheme="minorHAnsi"/>
                <w:bCs/>
                <w:sz w:val="28"/>
                <w:szCs w:val="28"/>
              </w:rPr>
            </w:pPr>
            <w:r w:rsidRPr="00873B6F">
              <w:rPr>
                <w:rFonts w:asciiTheme="minorHAnsi" w:hAnsiTheme="minorHAnsi" w:cstheme="minorHAnsi"/>
                <w:bCs/>
                <w:sz w:val="28"/>
                <w:szCs w:val="28"/>
              </w:rPr>
              <w:t xml:space="preserve"> A- </w:t>
            </w:r>
            <w:r w:rsidRPr="00873B6F">
              <w:rPr>
                <w:rFonts w:asciiTheme="minorHAnsi" w:hAnsiTheme="minorHAnsi" w:cstheme="minorHAnsi"/>
                <w:sz w:val="28"/>
                <w:szCs w:val="28"/>
              </w:rPr>
              <w:t>Attending all classes is mandatory unless a reasonable excuse is provided in extreme circumstances.</w:t>
            </w:r>
          </w:p>
          <w:p w:rsidR="00873B6F" w:rsidRPr="00873B6F" w:rsidRDefault="00873B6F" w:rsidP="00873B6F">
            <w:pPr>
              <w:spacing w:before="80" w:after="120"/>
              <w:jc w:val="right"/>
              <w:rPr>
                <w:rStyle w:val="hps"/>
                <w:rFonts w:asciiTheme="minorHAnsi" w:hAnsiTheme="minorHAnsi" w:cstheme="minorHAnsi"/>
                <w:bCs/>
                <w:sz w:val="28"/>
                <w:szCs w:val="28"/>
                <w:lang w:val="en"/>
              </w:rPr>
            </w:pPr>
            <w:r w:rsidRPr="00873B6F">
              <w:rPr>
                <w:rFonts w:asciiTheme="minorHAnsi" w:hAnsiTheme="minorHAnsi" w:cstheme="minorHAnsi"/>
                <w:bCs/>
                <w:sz w:val="28"/>
                <w:szCs w:val="28"/>
              </w:rPr>
              <w:t xml:space="preserve">B- </w:t>
            </w:r>
            <w:r w:rsidRPr="00873B6F">
              <w:rPr>
                <w:rStyle w:val="hps"/>
                <w:rFonts w:asciiTheme="minorHAnsi" w:hAnsiTheme="minorHAnsi" w:cstheme="minorHAnsi"/>
                <w:bCs/>
                <w:sz w:val="28"/>
                <w:szCs w:val="28"/>
                <w:lang w:val="en"/>
              </w:rPr>
              <w:t>Absences from</w:t>
            </w:r>
            <w:r w:rsidRPr="00873B6F">
              <w:rPr>
                <w:rFonts w:asciiTheme="minorHAnsi" w:hAnsiTheme="minorHAnsi" w:cstheme="minorHAnsi"/>
                <w:bCs/>
                <w:sz w:val="28"/>
                <w:szCs w:val="28"/>
                <w:lang w:val="en"/>
              </w:rPr>
              <w:t xml:space="preserve"> </w:t>
            </w:r>
            <w:r w:rsidRPr="00873B6F">
              <w:rPr>
                <w:rStyle w:val="hps"/>
                <w:rFonts w:asciiTheme="minorHAnsi" w:hAnsiTheme="minorHAnsi" w:cstheme="minorHAnsi"/>
                <w:bCs/>
                <w:sz w:val="28"/>
                <w:szCs w:val="28"/>
                <w:lang w:val="en"/>
              </w:rPr>
              <w:t>exams and</w:t>
            </w:r>
            <w:r w:rsidRPr="00873B6F">
              <w:rPr>
                <w:rFonts w:asciiTheme="minorHAnsi" w:hAnsiTheme="minorHAnsi" w:cstheme="minorHAnsi"/>
                <w:bCs/>
                <w:sz w:val="28"/>
                <w:szCs w:val="28"/>
                <w:lang w:val="en"/>
              </w:rPr>
              <w:t xml:space="preserve"> </w:t>
            </w:r>
            <w:r w:rsidRPr="00873B6F">
              <w:rPr>
                <w:rStyle w:val="hps"/>
                <w:rFonts w:asciiTheme="minorHAnsi" w:hAnsiTheme="minorHAnsi" w:cstheme="minorHAnsi"/>
                <w:bCs/>
                <w:sz w:val="28"/>
                <w:szCs w:val="28"/>
                <w:lang w:val="en"/>
              </w:rPr>
              <w:t>handing</w:t>
            </w:r>
            <w:r w:rsidRPr="00873B6F">
              <w:rPr>
                <w:rFonts w:asciiTheme="minorHAnsi" w:hAnsiTheme="minorHAnsi" w:cstheme="minorHAnsi"/>
                <w:bCs/>
                <w:sz w:val="28"/>
                <w:szCs w:val="28"/>
                <w:lang w:val="en"/>
              </w:rPr>
              <w:t xml:space="preserve"> </w:t>
            </w:r>
            <w:r w:rsidRPr="00873B6F">
              <w:rPr>
                <w:rStyle w:val="hps"/>
                <w:rFonts w:asciiTheme="minorHAnsi" w:hAnsiTheme="minorHAnsi" w:cstheme="minorHAnsi"/>
                <w:bCs/>
                <w:sz w:val="28"/>
                <w:szCs w:val="28"/>
                <w:lang w:val="en"/>
              </w:rPr>
              <w:t>in</w:t>
            </w:r>
            <w:r w:rsidRPr="00873B6F">
              <w:rPr>
                <w:rFonts w:asciiTheme="minorHAnsi" w:hAnsiTheme="minorHAnsi" w:cstheme="minorHAnsi"/>
                <w:bCs/>
                <w:sz w:val="28"/>
                <w:szCs w:val="28"/>
                <w:lang w:val="en"/>
              </w:rPr>
              <w:t xml:space="preserve"> </w:t>
            </w:r>
            <w:r w:rsidRPr="00873B6F">
              <w:rPr>
                <w:rStyle w:val="hps"/>
                <w:rFonts w:asciiTheme="minorHAnsi" w:hAnsiTheme="minorHAnsi" w:cstheme="minorHAnsi"/>
                <w:bCs/>
                <w:sz w:val="28"/>
                <w:szCs w:val="28"/>
                <w:lang w:val="en"/>
              </w:rPr>
              <w:t>assignments</w:t>
            </w:r>
            <w:r w:rsidRPr="00873B6F">
              <w:rPr>
                <w:rFonts w:asciiTheme="minorHAnsi" w:hAnsiTheme="minorHAnsi" w:cstheme="minorHAnsi"/>
                <w:bCs/>
                <w:sz w:val="28"/>
                <w:szCs w:val="28"/>
                <w:lang w:val="en"/>
              </w:rPr>
              <w:t xml:space="preserve"> </w:t>
            </w:r>
            <w:r w:rsidRPr="00873B6F">
              <w:rPr>
                <w:rStyle w:val="hps"/>
                <w:rFonts w:asciiTheme="minorHAnsi" w:hAnsiTheme="minorHAnsi" w:cstheme="minorHAnsi"/>
                <w:bCs/>
                <w:sz w:val="28"/>
                <w:szCs w:val="28"/>
                <w:lang w:val="en"/>
              </w:rPr>
              <w:t xml:space="preserve">on time: The University of Jordan procedures and rules regarding exams will be applied. Handing assignments on time is arranged with the instructor. </w:t>
            </w:r>
          </w:p>
          <w:p w:rsidR="00873B6F" w:rsidRPr="00873B6F" w:rsidRDefault="00873B6F" w:rsidP="00873B6F">
            <w:pPr>
              <w:spacing w:before="80" w:after="120"/>
              <w:jc w:val="right"/>
              <w:rPr>
                <w:rStyle w:val="hps"/>
                <w:rFonts w:asciiTheme="minorHAnsi" w:hAnsiTheme="minorHAnsi" w:cstheme="minorHAnsi"/>
                <w:bCs/>
                <w:sz w:val="28"/>
                <w:szCs w:val="28"/>
                <w:lang w:val="en"/>
              </w:rPr>
            </w:pPr>
            <w:r w:rsidRPr="00873B6F">
              <w:rPr>
                <w:rStyle w:val="hps"/>
                <w:rFonts w:asciiTheme="minorHAnsi" w:hAnsiTheme="minorHAnsi" w:cstheme="minorHAnsi"/>
                <w:bCs/>
                <w:sz w:val="28"/>
                <w:szCs w:val="28"/>
                <w:lang w:val="en"/>
              </w:rPr>
              <w:t>C- Health and safety</w:t>
            </w:r>
            <w:r w:rsidRPr="00873B6F">
              <w:rPr>
                <w:rStyle w:val="shorttext"/>
                <w:rFonts w:asciiTheme="minorHAnsi" w:hAnsiTheme="minorHAnsi" w:cstheme="minorHAnsi"/>
                <w:bCs/>
                <w:sz w:val="28"/>
                <w:szCs w:val="28"/>
                <w:lang w:val="en"/>
              </w:rPr>
              <w:t xml:space="preserve"> </w:t>
            </w:r>
            <w:r w:rsidRPr="00873B6F">
              <w:rPr>
                <w:rStyle w:val="hps"/>
                <w:rFonts w:asciiTheme="minorHAnsi" w:hAnsiTheme="minorHAnsi" w:cstheme="minorHAnsi"/>
                <w:bCs/>
                <w:sz w:val="28"/>
                <w:szCs w:val="28"/>
                <w:lang w:val="en"/>
              </w:rPr>
              <w:t>procedures: All University of Jordan rules will be followed.</w:t>
            </w:r>
          </w:p>
          <w:p w:rsidR="00873B6F" w:rsidRPr="00873B6F" w:rsidRDefault="00873B6F" w:rsidP="00873B6F">
            <w:pPr>
              <w:spacing w:before="80" w:after="120"/>
              <w:jc w:val="right"/>
              <w:rPr>
                <w:rStyle w:val="hps"/>
                <w:rFonts w:asciiTheme="minorHAnsi" w:hAnsiTheme="minorHAnsi" w:cstheme="minorHAnsi"/>
                <w:bCs/>
                <w:sz w:val="28"/>
                <w:szCs w:val="28"/>
                <w:lang w:val="en"/>
              </w:rPr>
            </w:pPr>
            <w:r w:rsidRPr="00873B6F">
              <w:rPr>
                <w:rStyle w:val="hps"/>
                <w:rFonts w:asciiTheme="minorHAnsi" w:hAnsiTheme="minorHAnsi" w:cstheme="minorHAnsi"/>
                <w:bCs/>
                <w:sz w:val="28"/>
                <w:szCs w:val="28"/>
                <w:lang w:val="en"/>
              </w:rPr>
              <w:t>D- Honesty policy regarding cheating, plagiarism, misbehavior:</w:t>
            </w:r>
          </w:p>
          <w:p w:rsidR="00873B6F" w:rsidRPr="00873B6F" w:rsidRDefault="00873B6F" w:rsidP="00873B6F">
            <w:pPr>
              <w:spacing w:before="80" w:after="120"/>
              <w:jc w:val="right"/>
              <w:rPr>
                <w:rStyle w:val="hps"/>
                <w:rFonts w:asciiTheme="minorHAnsi" w:hAnsiTheme="minorHAnsi" w:cstheme="minorHAnsi"/>
                <w:bCs/>
                <w:sz w:val="28"/>
                <w:szCs w:val="28"/>
                <w:lang w:val="en"/>
              </w:rPr>
            </w:pPr>
            <w:r w:rsidRPr="00873B6F">
              <w:rPr>
                <w:rFonts w:asciiTheme="minorHAnsi" w:hAnsiTheme="minorHAnsi" w:cstheme="minorHAnsi"/>
                <w:sz w:val="28"/>
                <w:szCs w:val="28"/>
              </w:rPr>
              <w:t>The grade shoul</w:t>
            </w:r>
            <w:r>
              <w:rPr>
                <w:rFonts w:asciiTheme="minorHAnsi" w:hAnsiTheme="minorHAnsi" w:cstheme="minorHAnsi"/>
                <w:sz w:val="28"/>
                <w:szCs w:val="28"/>
              </w:rPr>
              <w:t xml:space="preserve">d be a reflection of student’s </w:t>
            </w:r>
            <w:r w:rsidRPr="00873B6F">
              <w:rPr>
                <w:rFonts w:asciiTheme="minorHAnsi" w:hAnsiTheme="minorHAnsi" w:cstheme="minorHAnsi"/>
                <w:sz w:val="28"/>
                <w:szCs w:val="28"/>
              </w:rPr>
              <w:t>individual understanding and mastery of the material covered in the course. Cheating or dishonesty in any manner (including, but not limited to, plagiarism, lying, and/or presenting work from others as your own) will not be tolerated. Should academic dishonesty be suspected or detected, it will be dealt with according to the University of Jordan policies.</w:t>
            </w:r>
          </w:p>
          <w:p w:rsidR="00873B6F" w:rsidRPr="00873B6F" w:rsidRDefault="00873B6F" w:rsidP="00873B6F">
            <w:pPr>
              <w:spacing w:before="80" w:after="120"/>
              <w:jc w:val="right"/>
              <w:rPr>
                <w:rStyle w:val="hps"/>
                <w:rFonts w:asciiTheme="minorHAnsi" w:hAnsiTheme="minorHAnsi" w:cstheme="minorHAnsi"/>
                <w:bCs/>
                <w:sz w:val="28"/>
                <w:szCs w:val="28"/>
                <w:lang w:val="en"/>
              </w:rPr>
            </w:pPr>
            <w:r w:rsidRPr="00873B6F">
              <w:rPr>
                <w:rStyle w:val="hps"/>
                <w:rFonts w:asciiTheme="minorHAnsi" w:hAnsiTheme="minorHAnsi" w:cstheme="minorHAnsi"/>
                <w:bCs/>
                <w:sz w:val="28"/>
                <w:szCs w:val="28"/>
                <w:lang w:val="en"/>
              </w:rPr>
              <w:t>E- Grading policy: As mentioned above.</w:t>
            </w:r>
          </w:p>
          <w:p w:rsidR="00873B6F" w:rsidRPr="00873B6F" w:rsidRDefault="00873B6F" w:rsidP="00873B6F">
            <w:pPr>
              <w:spacing w:before="80" w:after="120"/>
              <w:jc w:val="right"/>
              <w:rPr>
                <w:rFonts w:asciiTheme="minorHAnsi" w:hAnsiTheme="minorHAnsi" w:cstheme="minorHAnsi"/>
                <w:bCs/>
                <w:sz w:val="28"/>
                <w:szCs w:val="28"/>
              </w:rPr>
            </w:pPr>
            <w:r w:rsidRPr="00873B6F">
              <w:rPr>
                <w:rFonts w:asciiTheme="minorHAnsi" w:hAnsiTheme="minorHAnsi" w:cstheme="minorHAnsi"/>
                <w:bCs/>
                <w:sz w:val="28"/>
                <w:szCs w:val="28"/>
              </w:rPr>
              <w:t>F- Available university services that support achievement in the course: All available halls and technologies will be utilized for the best achievement of this course.</w:t>
            </w:r>
          </w:p>
          <w:p w:rsidR="00873B6F" w:rsidRPr="00873B6F" w:rsidRDefault="00873B6F" w:rsidP="00873B6F">
            <w:pPr>
              <w:spacing w:before="80" w:after="120"/>
              <w:jc w:val="right"/>
              <w:rPr>
                <w:rFonts w:ascii="Cambria" w:hAnsi="Cambria" w:cs="Arial"/>
                <w:bCs/>
                <w:sz w:val="28"/>
                <w:szCs w:val="22"/>
              </w:rPr>
            </w:pPr>
          </w:p>
        </w:tc>
      </w:tr>
    </w:tbl>
    <w:p w:rsidR="00873B6F" w:rsidRDefault="00873B6F" w:rsidP="00C03367">
      <w:pPr>
        <w:rPr>
          <w:rFonts w:ascii="MV Boli" w:hAnsi="MV Boli" w:cs="MV Boli"/>
          <w:b/>
          <w:bCs/>
          <w:sz w:val="40"/>
          <w:szCs w:val="40"/>
        </w:rPr>
      </w:pPr>
    </w:p>
    <w:p w:rsidR="00143D8D" w:rsidRPr="004523F7" w:rsidRDefault="00143D8D" w:rsidP="00143D8D">
      <w:pPr>
        <w:jc w:val="center"/>
        <w:rPr>
          <w:rFonts w:ascii="MV Boli" w:hAnsi="MV Boli" w:cs="MV Boli"/>
          <w:b/>
          <w:bCs/>
          <w:sz w:val="40"/>
          <w:szCs w:val="40"/>
        </w:rPr>
      </w:pPr>
      <w:r w:rsidRPr="004523F7">
        <w:rPr>
          <w:rFonts w:ascii="MV Boli" w:hAnsi="MV Boli" w:cs="MV Boli"/>
          <w:b/>
          <w:bCs/>
          <w:sz w:val="40"/>
          <w:szCs w:val="40"/>
        </w:rPr>
        <w:t>Good Luck</w:t>
      </w:r>
    </w:p>
    <w:p w:rsidR="00FF019A" w:rsidRDefault="00FF019A"/>
    <w:sectPr w:rsidR="00FF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8D"/>
    <w:rsid w:val="000214EA"/>
    <w:rsid w:val="000341A8"/>
    <w:rsid w:val="000366AD"/>
    <w:rsid w:val="00036E7B"/>
    <w:rsid w:val="00043865"/>
    <w:rsid w:val="000529AC"/>
    <w:rsid w:val="00057631"/>
    <w:rsid w:val="00062905"/>
    <w:rsid w:val="00064C86"/>
    <w:rsid w:val="0007121E"/>
    <w:rsid w:val="000739C0"/>
    <w:rsid w:val="0007629B"/>
    <w:rsid w:val="00080912"/>
    <w:rsid w:val="00082111"/>
    <w:rsid w:val="00082BC5"/>
    <w:rsid w:val="00093848"/>
    <w:rsid w:val="000941A3"/>
    <w:rsid w:val="000A0745"/>
    <w:rsid w:val="000A41D7"/>
    <w:rsid w:val="000A699D"/>
    <w:rsid w:val="000D271F"/>
    <w:rsid w:val="000E4F50"/>
    <w:rsid w:val="000E767B"/>
    <w:rsid w:val="000F39FD"/>
    <w:rsid w:val="000F59B6"/>
    <w:rsid w:val="00103166"/>
    <w:rsid w:val="001036B3"/>
    <w:rsid w:val="001138E2"/>
    <w:rsid w:val="0012546B"/>
    <w:rsid w:val="00143D8D"/>
    <w:rsid w:val="001601A9"/>
    <w:rsid w:val="00160922"/>
    <w:rsid w:val="00162B26"/>
    <w:rsid w:val="001632C8"/>
    <w:rsid w:val="00167756"/>
    <w:rsid w:val="0017660B"/>
    <w:rsid w:val="00180615"/>
    <w:rsid w:val="001E7167"/>
    <w:rsid w:val="001F0940"/>
    <w:rsid w:val="001F26F9"/>
    <w:rsid w:val="001F5C5A"/>
    <w:rsid w:val="00203A9A"/>
    <w:rsid w:val="0020703D"/>
    <w:rsid w:val="0021642C"/>
    <w:rsid w:val="0022206A"/>
    <w:rsid w:val="002402FE"/>
    <w:rsid w:val="00241C10"/>
    <w:rsid w:val="00255D96"/>
    <w:rsid w:val="00256980"/>
    <w:rsid w:val="00277DF3"/>
    <w:rsid w:val="002850F2"/>
    <w:rsid w:val="00285981"/>
    <w:rsid w:val="00287475"/>
    <w:rsid w:val="00293EB9"/>
    <w:rsid w:val="002B429D"/>
    <w:rsid w:val="002B5B15"/>
    <w:rsid w:val="002C3AEE"/>
    <w:rsid w:val="002D0C7D"/>
    <w:rsid w:val="002D51ED"/>
    <w:rsid w:val="00302809"/>
    <w:rsid w:val="003231DA"/>
    <w:rsid w:val="00336A7A"/>
    <w:rsid w:val="003508EC"/>
    <w:rsid w:val="00352CCF"/>
    <w:rsid w:val="003543B3"/>
    <w:rsid w:val="00355FB4"/>
    <w:rsid w:val="003565C2"/>
    <w:rsid w:val="00365EA1"/>
    <w:rsid w:val="00381AC4"/>
    <w:rsid w:val="003A4620"/>
    <w:rsid w:val="003A5390"/>
    <w:rsid w:val="003C503E"/>
    <w:rsid w:val="003C694D"/>
    <w:rsid w:val="003D7A0D"/>
    <w:rsid w:val="003E2FAB"/>
    <w:rsid w:val="003E58BF"/>
    <w:rsid w:val="003F1B90"/>
    <w:rsid w:val="003F1EAD"/>
    <w:rsid w:val="00403837"/>
    <w:rsid w:val="004145EB"/>
    <w:rsid w:val="004179F9"/>
    <w:rsid w:val="004301B3"/>
    <w:rsid w:val="00440934"/>
    <w:rsid w:val="00440EEB"/>
    <w:rsid w:val="004533E2"/>
    <w:rsid w:val="00456EF4"/>
    <w:rsid w:val="00464954"/>
    <w:rsid w:val="00481EB3"/>
    <w:rsid w:val="00483EE7"/>
    <w:rsid w:val="00494F14"/>
    <w:rsid w:val="004A2BBE"/>
    <w:rsid w:val="004B2FF1"/>
    <w:rsid w:val="004C21CD"/>
    <w:rsid w:val="004C3A91"/>
    <w:rsid w:val="004D1E9F"/>
    <w:rsid w:val="004F004D"/>
    <w:rsid w:val="004F5EFB"/>
    <w:rsid w:val="004F6BB9"/>
    <w:rsid w:val="004F7232"/>
    <w:rsid w:val="004F7928"/>
    <w:rsid w:val="00506312"/>
    <w:rsid w:val="0051429B"/>
    <w:rsid w:val="00514E6F"/>
    <w:rsid w:val="005177E4"/>
    <w:rsid w:val="005266A9"/>
    <w:rsid w:val="00535153"/>
    <w:rsid w:val="005401F8"/>
    <w:rsid w:val="005647D0"/>
    <w:rsid w:val="0056548E"/>
    <w:rsid w:val="00567077"/>
    <w:rsid w:val="0057279C"/>
    <w:rsid w:val="00574235"/>
    <w:rsid w:val="005760A1"/>
    <w:rsid w:val="00580886"/>
    <w:rsid w:val="00585288"/>
    <w:rsid w:val="0058607C"/>
    <w:rsid w:val="005862D5"/>
    <w:rsid w:val="005956CC"/>
    <w:rsid w:val="005A52A1"/>
    <w:rsid w:val="005A76C7"/>
    <w:rsid w:val="005B2382"/>
    <w:rsid w:val="005B44BB"/>
    <w:rsid w:val="005B4D6F"/>
    <w:rsid w:val="005C2452"/>
    <w:rsid w:val="005C41E7"/>
    <w:rsid w:val="005C43D7"/>
    <w:rsid w:val="005C7D68"/>
    <w:rsid w:val="005E1ED9"/>
    <w:rsid w:val="005F1BFD"/>
    <w:rsid w:val="006164E7"/>
    <w:rsid w:val="00632132"/>
    <w:rsid w:val="006415B2"/>
    <w:rsid w:val="006501F6"/>
    <w:rsid w:val="00651020"/>
    <w:rsid w:val="00657C8A"/>
    <w:rsid w:val="00664960"/>
    <w:rsid w:val="00681EED"/>
    <w:rsid w:val="006A44AD"/>
    <w:rsid w:val="006A465A"/>
    <w:rsid w:val="006A6F4F"/>
    <w:rsid w:val="006B7F35"/>
    <w:rsid w:val="006E7E64"/>
    <w:rsid w:val="00701E12"/>
    <w:rsid w:val="00703F3A"/>
    <w:rsid w:val="007170D8"/>
    <w:rsid w:val="00724EDB"/>
    <w:rsid w:val="0072797F"/>
    <w:rsid w:val="00734EDC"/>
    <w:rsid w:val="00744262"/>
    <w:rsid w:val="0074660F"/>
    <w:rsid w:val="007503FD"/>
    <w:rsid w:val="0075421B"/>
    <w:rsid w:val="00755D7C"/>
    <w:rsid w:val="00791BB0"/>
    <w:rsid w:val="00795360"/>
    <w:rsid w:val="007B5906"/>
    <w:rsid w:val="007D56F6"/>
    <w:rsid w:val="007D6F50"/>
    <w:rsid w:val="007F0A0D"/>
    <w:rsid w:val="007F5711"/>
    <w:rsid w:val="00800A0A"/>
    <w:rsid w:val="00804BD8"/>
    <w:rsid w:val="00812E60"/>
    <w:rsid w:val="00823D68"/>
    <w:rsid w:val="008255C8"/>
    <w:rsid w:val="008323C7"/>
    <w:rsid w:val="00840E6D"/>
    <w:rsid w:val="008427F5"/>
    <w:rsid w:val="00843125"/>
    <w:rsid w:val="00845FCB"/>
    <w:rsid w:val="00861F24"/>
    <w:rsid w:val="008712F0"/>
    <w:rsid w:val="00873B6F"/>
    <w:rsid w:val="00882CD5"/>
    <w:rsid w:val="008B1112"/>
    <w:rsid w:val="008B53A9"/>
    <w:rsid w:val="008B6931"/>
    <w:rsid w:val="008C77BB"/>
    <w:rsid w:val="008D2C16"/>
    <w:rsid w:val="008E07C6"/>
    <w:rsid w:val="008E64EB"/>
    <w:rsid w:val="008F5594"/>
    <w:rsid w:val="008F7703"/>
    <w:rsid w:val="00901E33"/>
    <w:rsid w:val="00917C6C"/>
    <w:rsid w:val="00926AB8"/>
    <w:rsid w:val="0093540D"/>
    <w:rsid w:val="00937219"/>
    <w:rsid w:val="00945563"/>
    <w:rsid w:val="00966529"/>
    <w:rsid w:val="00967A8E"/>
    <w:rsid w:val="009754CA"/>
    <w:rsid w:val="00976E4B"/>
    <w:rsid w:val="00987381"/>
    <w:rsid w:val="009A068C"/>
    <w:rsid w:val="009B41CA"/>
    <w:rsid w:val="009C1367"/>
    <w:rsid w:val="009C21EB"/>
    <w:rsid w:val="009C3882"/>
    <w:rsid w:val="009E3517"/>
    <w:rsid w:val="009E6303"/>
    <w:rsid w:val="009E74B2"/>
    <w:rsid w:val="009E78FA"/>
    <w:rsid w:val="009F0936"/>
    <w:rsid w:val="009F2847"/>
    <w:rsid w:val="009F432C"/>
    <w:rsid w:val="00A04836"/>
    <w:rsid w:val="00A06B65"/>
    <w:rsid w:val="00A2568E"/>
    <w:rsid w:val="00A26898"/>
    <w:rsid w:val="00A3760B"/>
    <w:rsid w:val="00A476C4"/>
    <w:rsid w:val="00A5293F"/>
    <w:rsid w:val="00A563AB"/>
    <w:rsid w:val="00A619B7"/>
    <w:rsid w:val="00A626EC"/>
    <w:rsid w:val="00A642D4"/>
    <w:rsid w:val="00A8728E"/>
    <w:rsid w:val="00AA1A0F"/>
    <w:rsid w:val="00AC4427"/>
    <w:rsid w:val="00AC4996"/>
    <w:rsid w:val="00AE31C0"/>
    <w:rsid w:val="00AE73F3"/>
    <w:rsid w:val="00B047C3"/>
    <w:rsid w:val="00B12A4B"/>
    <w:rsid w:val="00B12BC0"/>
    <w:rsid w:val="00B20C83"/>
    <w:rsid w:val="00B237C4"/>
    <w:rsid w:val="00B3430E"/>
    <w:rsid w:val="00B461E7"/>
    <w:rsid w:val="00B52605"/>
    <w:rsid w:val="00B5507E"/>
    <w:rsid w:val="00B56054"/>
    <w:rsid w:val="00B6152A"/>
    <w:rsid w:val="00B659EC"/>
    <w:rsid w:val="00B76929"/>
    <w:rsid w:val="00B917DE"/>
    <w:rsid w:val="00BA21BC"/>
    <w:rsid w:val="00BA24D0"/>
    <w:rsid w:val="00BA4E90"/>
    <w:rsid w:val="00BB4964"/>
    <w:rsid w:val="00BC09DF"/>
    <w:rsid w:val="00BD4D03"/>
    <w:rsid w:val="00BD5BE2"/>
    <w:rsid w:val="00BD72EE"/>
    <w:rsid w:val="00BF061C"/>
    <w:rsid w:val="00C03367"/>
    <w:rsid w:val="00C138C0"/>
    <w:rsid w:val="00C235A2"/>
    <w:rsid w:val="00C34413"/>
    <w:rsid w:val="00C40699"/>
    <w:rsid w:val="00C43D50"/>
    <w:rsid w:val="00C45C9A"/>
    <w:rsid w:val="00C4648A"/>
    <w:rsid w:val="00C470E7"/>
    <w:rsid w:val="00C5524F"/>
    <w:rsid w:val="00C56BD4"/>
    <w:rsid w:val="00C74160"/>
    <w:rsid w:val="00C74EC4"/>
    <w:rsid w:val="00C76365"/>
    <w:rsid w:val="00CA1298"/>
    <w:rsid w:val="00CA763B"/>
    <w:rsid w:val="00CB367E"/>
    <w:rsid w:val="00CF0B2F"/>
    <w:rsid w:val="00CF729D"/>
    <w:rsid w:val="00D03A6D"/>
    <w:rsid w:val="00D32F0E"/>
    <w:rsid w:val="00D33A1F"/>
    <w:rsid w:val="00D50A6B"/>
    <w:rsid w:val="00D56424"/>
    <w:rsid w:val="00D665E9"/>
    <w:rsid w:val="00DA1BF2"/>
    <w:rsid w:val="00DA6DB5"/>
    <w:rsid w:val="00DB272E"/>
    <w:rsid w:val="00DC0E73"/>
    <w:rsid w:val="00DC1232"/>
    <w:rsid w:val="00DC439E"/>
    <w:rsid w:val="00DF3264"/>
    <w:rsid w:val="00DF6322"/>
    <w:rsid w:val="00DF7C57"/>
    <w:rsid w:val="00E07595"/>
    <w:rsid w:val="00E10097"/>
    <w:rsid w:val="00E328AA"/>
    <w:rsid w:val="00E410E8"/>
    <w:rsid w:val="00E5185D"/>
    <w:rsid w:val="00E85E4A"/>
    <w:rsid w:val="00E9254A"/>
    <w:rsid w:val="00E9396A"/>
    <w:rsid w:val="00EA36D5"/>
    <w:rsid w:val="00EA521A"/>
    <w:rsid w:val="00EA5260"/>
    <w:rsid w:val="00EA6CA2"/>
    <w:rsid w:val="00EB06F5"/>
    <w:rsid w:val="00EC50A0"/>
    <w:rsid w:val="00ED5BC3"/>
    <w:rsid w:val="00F002FD"/>
    <w:rsid w:val="00F05902"/>
    <w:rsid w:val="00F207A2"/>
    <w:rsid w:val="00F23795"/>
    <w:rsid w:val="00F375C8"/>
    <w:rsid w:val="00F429FB"/>
    <w:rsid w:val="00F44618"/>
    <w:rsid w:val="00F52081"/>
    <w:rsid w:val="00F64079"/>
    <w:rsid w:val="00F71795"/>
    <w:rsid w:val="00F90F02"/>
    <w:rsid w:val="00FA5EA7"/>
    <w:rsid w:val="00FB0188"/>
    <w:rsid w:val="00FB0316"/>
    <w:rsid w:val="00FC1FF3"/>
    <w:rsid w:val="00FE5F5E"/>
    <w:rsid w:val="00FF0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526F3-57A2-4011-8BEF-D329ECD5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8D"/>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43D8D"/>
    <w:pPr>
      <w:keepNext/>
      <w:bidi w:val="0"/>
      <w:outlineLvl w:val="0"/>
    </w:pPr>
    <w:rPr>
      <w:sz w:val="28"/>
      <w:szCs w:val="28"/>
      <w:lang w:bidi="ar-JO"/>
    </w:rPr>
  </w:style>
  <w:style w:type="paragraph" w:styleId="Heading3">
    <w:name w:val="heading 3"/>
    <w:basedOn w:val="Normal"/>
    <w:next w:val="Normal"/>
    <w:link w:val="Heading3Char"/>
    <w:qFormat/>
    <w:rsid w:val="00143D8D"/>
    <w:pPr>
      <w:keepNext/>
      <w:bidi w:val="0"/>
      <w:outlineLvl w:val="2"/>
    </w:pPr>
    <w:rPr>
      <w:b/>
      <w:bCs/>
      <w:i/>
      <w:iCs/>
      <w:lang w:bidi="ar-JO"/>
    </w:rPr>
  </w:style>
  <w:style w:type="paragraph" w:styleId="Heading4">
    <w:name w:val="heading 4"/>
    <w:basedOn w:val="Normal"/>
    <w:next w:val="Normal"/>
    <w:link w:val="Heading4Char"/>
    <w:qFormat/>
    <w:rsid w:val="00143D8D"/>
    <w:pPr>
      <w:keepNext/>
      <w:bidi w:val="0"/>
      <w:outlineLvl w:val="3"/>
    </w:pPr>
    <w:rPr>
      <w:i/>
      <w:iCs/>
    </w:rPr>
  </w:style>
  <w:style w:type="paragraph" w:styleId="Heading5">
    <w:name w:val="heading 5"/>
    <w:basedOn w:val="Normal"/>
    <w:next w:val="Normal"/>
    <w:link w:val="Heading5Char"/>
    <w:qFormat/>
    <w:rsid w:val="00143D8D"/>
    <w:pPr>
      <w:keepNext/>
      <w:bidi w:val="0"/>
      <w:outlineLvl w:val="4"/>
    </w:pPr>
    <w:rPr>
      <w:b/>
      <w:bCs/>
      <w:i/>
      <w:iCs/>
      <w:sz w:val="22"/>
      <w:szCs w:val="22"/>
      <w:lang w:bidi="ar-JO"/>
    </w:rPr>
  </w:style>
  <w:style w:type="paragraph" w:styleId="Heading6">
    <w:name w:val="heading 6"/>
    <w:basedOn w:val="Normal"/>
    <w:next w:val="Normal"/>
    <w:link w:val="Heading6Char"/>
    <w:qFormat/>
    <w:rsid w:val="00143D8D"/>
    <w:pPr>
      <w:keepNext/>
      <w:bidi w:val="0"/>
      <w:jc w:val="center"/>
      <w:outlineLvl w:val="5"/>
    </w:pPr>
    <w:rPr>
      <w:rFonts w:cs="Traditional Arabic"/>
      <w:b/>
      <w:bCs/>
      <w:i/>
      <w:iCs/>
      <w:lang w:bidi="ar-JO"/>
    </w:rPr>
  </w:style>
  <w:style w:type="paragraph" w:styleId="Heading7">
    <w:name w:val="heading 7"/>
    <w:basedOn w:val="Normal"/>
    <w:next w:val="Normal"/>
    <w:link w:val="Heading7Char"/>
    <w:uiPriority w:val="9"/>
    <w:semiHidden/>
    <w:unhideWhenUsed/>
    <w:qFormat/>
    <w:rsid w:val="00873B6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D8D"/>
    <w:rPr>
      <w:rFonts w:ascii="Times New Roman" w:eastAsia="Times New Roman" w:hAnsi="Times New Roman" w:cs="Times New Roman"/>
      <w:sz w:val="28"/>
      <w:szCs w:val="28"/>
      <w:lang w:eastAsia="ar-SA" w:bidi="ar-JO"/>
    </w:rPr>
  </w:style>
  <w:style w:type="character" w:customStyle="1" w:styleId="Heading3Char">
    <w:name w:val="Heading 3 Char"/>
    <w:basedOn w:val="DefaultParagraphFont"/>
    <w:link w:val="Heading3"/>
    <w:rsid w:val="00143D8D"/>
    <w:rPr>
      <w:rFonts w:ascii="Times New Roman" w:eastAsia="Times New Roman" w:hAnsi="Times New Roman" w:cs="Times New Roman"/>
      <w:b/>
      <w:bCs/>
      <w:i/>
      <w:iCs/>
      <w:sz w:val="24"/>
      <w:szCs w:val="24"/>
      <w:lang w:eastAsia="ar-SA" w:bidi="ar-JO"/>
    </w:rPr>
  </w:style>
  <w:style w:type="character" w:customStyle="1" w:styleId="Heading4Char">
    <w:name w:val="Heading 4 Char"/>
    <w:basedOn w:val="DefaultParagraphFont"/>
    <w:link w:val="Heading4"/>
    <w:rsid w:val="00143D8D"/>
    <w:rPr>
      <w:rFonts w:ascii="Times New Roman" w:eastAsia="Times New Roman" w:hAnsi="Times New Roman" w:cs="Times New Roman"/>
      <w:i/>
      <w:iCs/>
      <w:sz w:val="24"/>
      <w:szCs w:val="24"/>
      <w:lang w:eastAsia="ar-SA"/>
    </w:rPr>
  </w:style>
  <w:style w:type="character" w:customStyle="1" w:styleId="Heading5Char">
    <w:name w:val="Heading 5 Char"/>
    <w:basedOn w:val="DefaultParagraphFont"/>
    <w:link w:val="Heading5"/>
    <w:rsid w:val="00143D8D"/>
    <w:rPr>
      <w:rFonts w:ascii="Times New Roman" w:eastAsia="Times New Roman" w:hAnsi="Times New Roman" w:cs="Times New Roman"/>
      <w:b/>
      <w:bCs/>
      <w:i/>
      <w:iCs/>
      <w:lang w:eastAsia="ar-SA" w:bidi="ar-JO"/>
    </w:rPr>
  </w:style>
  <w:style w:type="character" w:customStyle="1" w:styleId="Heading6Char">
    <w:name w:val="Heading 6 Char"/>
    <w:basedOn w:val="DefaultParagraphFont"/>
    <w:link w:val="Heading6"/>
    <w:rsid w:val="00143D8D"/>
    <w:rPr>
      <w:rFonts w:ascii="Times New Roman" w:eastAsia="Times New Roman" w:hAnsi="Times New Roman" w:cs="Traditional Arabic"/>
      <w:b/>
      <w:bCs/>
      <w:i/>
      <w:iCs/>
      <w:sz w:val="24"/>
      <w:szCs w:val="24"/>
      <w:lang w:eastAsia="ar-SA" w:bidi="ar-JO"/>
    </w:rPr>
  </w:style>
  <w:style w:type="paragraph" w:styleId="Title">
    <w:name w:val="Title"/>
    <w:basedOn w:val="Normal"/>
    <w:link w:val="TitleChar"/>
    <w:qFormat/>
    <w:rsid w:val="00143D8D"/>
    <w:pPr>
      <w:bidi w:val="0"/>
      <w:jc w:val="center"/>
    </w:pPr>
    <w:rPr>
      <w:i/>
      <w:iCs/>
    </w:rPr>
  </w:style>
  <w:style w:type="character" w:customStyle="1" w:styleId="TitleChar">
    <w:name w:val="Title Char"/>
    <w:basedOn w:val="DefaultParagraphFont"/>
    <w:link w:val="Title"/>
    <w:rsid w:val="00143D8D"/>
    <w:rPr>
      <w:rFonts w:ascii="Times New Roman" w:eastAsia="Times New Roman" w:hAnsi="Times New Roman" w:cs="Times New Roman"/>
      <w:i/>
      <w:iCs/>
      <w:sz w:val="24"/>
      <w:szCs w:val="24"/>
      <w:lang w:eastAsia="ar-SA"/>
    </w:rPr>
  </w:style>
  <w:style w:type="character" w:customStyle="1" w:styleId="Heading7Char">
    <w:name w:val="Heading 7 Char"/>
    <w:basedOn w:val="DefaultParagraphFont"/>
    <w:link w:val="Heading7"/>
    <w:uiPriority w:val="9"/>
    <w:semiHidden/>
    <w:rsid w:val="00873B6F"/>
    <w:rPr>
      <w:rFonts w:asciiTheme="majorHAnsi" w:eastAsiaTheme="majorEastAsia" w:hAnsiTheme="majorHAnsi" w:cstheme="majorBidi"/>
      <w:i/>
      <w:iCs/>
      <w:color w:val="1F4D78" w:themeColor="accent1" w:themeShade="7F"/>
      <w:sz w:val="24"/>
      <w:szCs w:val="24"/>
      <w:lang w:eastAsia="ar-SA"/>
    </w:rPr>
  </w:style>
  <w:style w:type="paragraph" w:customStyle="1" w:styleId="ps2">
    <w:name w:val="ps2"/>
    <w:basedOn w:val="Normal"/>
    <w:rsid w:val="00873B6F"/>
    <w:pPr>
      <w:keepNext/>
      <w:tabs>
        <w:tab w:val="left" w:pos="576"/>
        <w:tab w:val="left" w:pos="1152"/>
        <w:tab w:val="left" w:pos="1728"/>
        <w:tab w:val="left" w:pos="2304"/>
      </w:tabs>
      <w:bidi w:val="0"/>
      <w:spacing w:before="60" w:after="60" w:line="220" w:lineRule="atLeast"/>
    </w:pPr>
    <w:rPr>
      <w:rFonts w:ascii="Arial" w:hAnsi="Arial" w:cs="Arial"/>
      <w:b/>
      <w:bCs/>
      <w:sz w:val="20"/>
      <w:lang w:val="en-GB" w:eastAsia="en-US"/>
    </w:rPr>
  </w:style>
  <w:style w:type="character" w:customStyle="1" w:styleId="hps">
    <w:name w:val="hps"/>
    <w:rsid w:val="00873B6F"/>
  </w:style>
  <w:style w:type="character" w:customStyle="1" w:styleId="shorttext">
    <w:name w:val="short_text"/>
    <w:rsid w:val="0087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hussami@ju.edu.jo" TargetMode="External"/><Relationship Id="rId5" Type="http://schemas.openxmlformats.org/officeDocument/2006/relationships/hyperlink" Target="mailto:s.alkhaldi@ju.edu.j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6</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sireen</dc:creator>
  <cp:keywords/>
  <dc:description/>
  <cp:lastModifiedBy>sireen</cp:lastModifiedBy>
  <cp:revision>10</cp:revision>
  <dcterms:created xsi:type="dcterms:W3CDTF">2017-01-29T10:17:00Z</dcterms:created>
  <dcterms:modified xsi:type="dcterms:W3CDTF">2017-01-31T10:06:00Z</dcterms:modified>
</cp:coreProperties>
</file>